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3145A61" w14:textId="7E3295C7" w:rsidR="004A4F73" w:rsidRPr="00CD2F28" w:rsidRDefault="009B1143" w:rsidP="0095579C">
      <w:pPr>
        <w:jc w:val="both"/>
        <w:rPr>
          <w:sz w:val="24"/>
          <w:szCs w:val="24"/>
          <w:u w:val="single"/>
        </w:rPr>
      </w:pPr>
      <w:r w:rsidRPr="00CD2F28">
        <w:rPr>
          <w:sz w:val="24"/>
          <w:szCs w:val="24"/>
          <w:u w:val="single"/>
        </w:rPr>
        <w:t>THE MEDICAL</w:t>
      </w:r>
      <w:r w:rsidR="004A4F73" w:rsidRPr="00CD2F28">
        <w:rPr>
          <w:sz w:val="24"/>
          <w:szCs w:val="24"/>
          <w:u w:val="single"/>
        </w:rPr>
        <w:t>: Administration</w:t>
      </w:r>
    </w:p>
    <w:p w14:paraId="1EDC3586" w14:textId="2CB403CC" w:rsidR="00231FA4" w:rsidRPr="00CD2F28" w:rsidRDefault="00082F4D" w:rsidP="0095579C">
      <w:pPr>
        <w:jc w:val="both"/>
        <w:rPr>
          <w:rFonts w:cs="Arial"/>
          <w:sz w:val="24"/>
          <w:szCs w:val="24"/>
        </w:rPr>
      </w:pPr>
      <w:r w:rsidRPr="00CD2F28">
        <w:rPr>
          <w:rFonts w:cs="Arial"/>
          <w:sz w:val="24"/>
          <w:szCs w:val="24"/>
        </w:rPr>
        <w:t xml:space="preserve">I </w:t>
      </w:r>
      <w:r w:rsidR="00231FA4" w:rsidRPr="00CD2F28">
        <w:rPr>
          <w:rFonts w:cs="Arial"/>
          <w:sz w:val="24"/>
          <w:szCs w:val="24"/>
        </w:rPr>
        <w:t>hereby give my informed consent to undergo a CAA medical examination</w:t>
      </w:r>
      <w:r w:rsidR="002777B3" w:rsidRPr="00CD2F28">
        <w:rPr>
          <w:rFonts w:cs="Arial"/>
          <w:sz w:val="24"/>
          <w:szCs w:val="24"/>
        </w:rPr>
        <w:t xml:space="preserve"> with D</w:t>
      </w:r>
      <w:r w:rsidR="009B2F99">
        <w:rPr>
          <w:rFonts w:cs="Arial"/>
          <w:sz w:val="24"/>
          <w:szCs w:val="24"/>
        </w:rPr>
        <w:t xml:space="preserve">r. Malcolm Sim </w:t>
      </w:r>
      <w:r w:rsidR="002777B3" w:rsidRPr="00CD2F28">
        <w:rPr>
          <w:rFonts w:cs="Arial"/>
          <w:sz w:val="24"/>
          <w:szCs w:val="24"/>
        </w:rPr>
        <w:t>(“</w:t>
      </w:r>
      <w:bookmarkStart w:id="0" w:name="_Hlk187825712"/>
      <w:r w:rsidR="002777B3" w:rsidRPr="00CD2F28">
        <w:rPr>
          <w:rFonts w:cs="Arial"/>
          <w:sz w:val="24"/>
          <w:szCs w:val="24"/>
        </w:rPr>
        <w:t>the AME</w:t>
      </w:r>
      <w:bookmarkEnd w:id="0"/>
      <w:r w:rsidR="002777B3" w:rsidRPr="00CD2F28">
        <w:rPr>
          <w:rFonts w:cs="Arial"/>
          <w:sz w:val="24"/>
          <w:szCs w:val="24"/>
        </w:rPr>
        <w:t xml:space="preserve">”). I consent </w:t>
      </w:r>
      <w:r w:rsidR="00231FA4" w:rsidRPr="00CD2F28">
        <w:rPr>
          <w:rFonts w:cs="Arial"/>
          <w:sz w:val="24"/>
          <w:szCs w:val="24"/>
        </w:rPr>
        <w:t xml:space="preserve">to the electronic and written statutory disclosure of the results and outcome of all examination reports to the UK Civil Aviation Authority and the transmission of my ECG if necessary to an over-reading cardiologist. </w:t>
      </w:r>
    </w:p>
    <w:p w14:paraId="00FE19F2" w14:textId="11026283" w:rsidR="0096310E" w:rsidRPr="00CD2F28" w:rsidRDefault="0096310E" w:rsidP="0095579C">
      <w:pPr>
        <w:jc w:val="both"/>
        <w:rPr>
          <w:sz w:val="24"/>
          <w:szCs w:val="24"/>
        </w:rPr>
      </w:pPr>
      <w:r w:rsidRPr="00CD2F28">
        <w:rPr>
          <w:sz w:val="24"/>
          <w:szCs w:val="24"/>
        </w:rPr>
        <w:t xml:space="preserve">I understand that </w:t>
      </w:r>
      <w:r w:rsidR="002777B3" w:rsidRPr="00CD2F28">
        <w:rPr>
          <w:rFonts w:cs="Arial"/>
          <w:sz w:val="24"/>
          <w:szCs w:val="24"/>
        </w:rPr>
        <w:t>the AME</w:t>
      </w:r>
      <w:r w:rsidR="002777B3" w:rsidRPr="00CD2F28">
        <w:rPr>
          <w:sz w:val="24"/>
          <w:szCs w:val="24"/>
        </w:rPr>
        <w:t xml:space="preserve"> </w:t>
      </w:r>
      <w:r w:rsidRPr="00CD2F28">
        <w:rPr>
          <w:sz w:val="24"/>
          <w:szCs w:val="24"/>
        </w:rPr>
        <w:t xml:space="preserve">will help me </w:t>
      </w:r>
      <w:r w:rsidR="00AC4135">
        <w:rPr>
          <w:sz w:val="24"/>
          <w:szCs w:val="24"/>
        </w:rPr>
        <w:t xml:space="preserve">to </w:t>
      </w:r>
      <w:r w:rsidRPr="00CD2F28">
        <w:rPr>
          <w:sz w:val="24"/>
          <w:szCs w:val="24"/>
        </w:rPr>
        <w:t xml:space="preserve">obtain my </w:t>
      </w:r>
      <w:r w:rsidR="00AC4135">
        <w:rPr>
          <w:sz w:val="24"/>
          <w:szCs w:val="24"/>
        </w:rPr>
        <w:t xml:space="preserve">medical </w:t>
      </w:r>
      <w:r w:rsidRPr="00CD2F28">
        <w:rPr>
          <w:sz w:val="24"/>
          <w:szCs w:val="24"/>
        </w:rPr>
        <w:t xml:space="preserve">certification </w:t>
      </w:r>
      <w:r w:rsidR="00AC4135">
        <w:rPr>
          <w:sz w:val="24"/>
          <w:szCs w:val="24"/>
        </w:rPr>
        <w:t>in accordance with the law</w:t>
      </w:r>
      <w:r w:rsidRPr="00CD2F28">
        <w:rPr>
          <w:sz w:val="24"/>
          <w:szCs w:val="24"/>
        </w:rPr>
        <w:t xml:space="preserve"> </w:t>
      </w:r>
      <w:r w:rsidR="000B0F7A" w:rsidRPr="00CD2F28">
        <w:rPr>
          <w:sz w:val="24"/>
          <w:szCs w:val="24"/>
        </w:rPr>
        <w:t>by obtaining the required reports and results on the conditions I have declared</w:t>
      </w:r>
      <w:r w:rsidR="00AC4135">
        <w:rPr>
          <w:sz w:val="24"/>
          <w:szCs w:val="24"/>
        </w:rPr>
        <w:t>,</w:t>
      </w:r>
      <w:r w:rsidR="000B0F7A" w:rsidRPr="00CD2F28">
        <w:rPr>
          <w:sz w:val="24"/>
          <w:szCs w:val="24"/>
        </w:rPr>
        <w:t xml:space="preserve"> or which are discovered at the medical</w:t>
      </w:r>
      <w:r w:rsidR="00321ACA" w:rsidRPr="00CD2F28">
        <w:rPr>
          <w:sz w:val="24"/>
          <w:szCs w:val="24"/>
        </w:rPr>
        <w:t>, assessing these, and where necessary passing them to the UK CAA for assessment</w:t>
      </w:r>
      <w:r w:rsidR="000B0F7A" w:rsidRPr="00CD2F28">
        <w:rPr>
          <w:sz w:val="24"/>
          <w:szCs w:val="24"/>
        </w:rPr>
        <w:t>.</w:t>
      </w:r>
    </w:p>
    <w:p w14:paraId="2F35F83C" w14:textId="534D6AB9" w:rsidR="00082F4D" w:rsidRPr="00CD2F28" w:rsidRDefault="009464EB" w:rsidP="0095579C">
      <w:pPr>
        <w:jc w:val="both"/>
        <w:rPr>
          <w:sz w:val="24"/>
          <w:szCs w:val="24"/>
        </w:rPr>
      </w:pPr>
      <w:r w:rsidRPr="00CD2F28">
        <w:rPr>
          <w:sz w:val="24"/>
          <w:szCs w:val="24"/>
        </w:rPr>
        <w:t xml:space="preserve">I </w:t>
      </w:r>
      <w:r w:rsidR="00AC4135">
        <w:rPr>
          <w:sz w:val="24"/>
          <w:szCs w:val="24"/>
        </w:rPr>
        <w:t xml:space="preserve">therefore </w:t>
      </w:r>
      <w:r w:rsidRPr="00CD2F28">
        <w:rPr>
          <w:sz w:val="24"/>
          <w:szCs w:val="24"/>
        </w:rPr>
        <w:t>confirm that I will fully disclose all my past and current medical history on the relevant electronic and</w:t>
      </w:r>
      <w:r w:rsidR="00082F4D" w:rsidRPr="00CD2F28">
        <w:rPr>
          <w:sz w:val="24"/>
          <w:szCs w:val="24"/>
        </w:rPr>
        <w:t>/ or</w:t>
      </w:r>
      <w:r w:rsidRPr="00CD2F28">
        <w:rPr>
          <w:sz w:val="24"/>
          <w:szCs w:val="24"/>
        </w:rPr>
        <w:t xml:space="preserve"> paper forms and </w:t>
      </w:r>
      <w:r w:rsidR="00082F4D" w:rsidRPr="00CD2F28">
        <w:rPr>
          <w:sz w:val="24"/>
          <w:szCs w:val="24"/>
        </w:rPr>
        <w:t>in email or spoken discussion with</w:t>
      </w:r>
      <w:r w:rsidRPr="00CD2F28">
        <w:rPr>
          <w:sz w:val="24"/>
          <w:szCs w:val="24"/>
        </w:rPr>
        <w:t xml:space="preserve"> </w:t>
      </w:r>
      <w:r w:rsidR="002777B3" w:rsidRPr="00CD2F28">
        <w:rPr>
          <w:rFonts w:cs="Arial"/>
          <w:sz w:val="24"/>
          <w:szCs w:val="24"/>
        </w:rPr>
        <w:t>the AME</w:t>
      </w:r>
      <w:r w:rsidR="002777B3" w:rsidRPr="00CD2F28">
        <w:rPr>
          <w:sz w:val="24"/>
          <w:szCs w:val="24"/>
        </w:rPr>
        <w:t xml:space="preserve">. </w:t>
      </w:r>
      <w:r w:rsidR="00877A77" w:rsidRPr="00CD2F28">
        <w:rPr>
          <w:sz w:val="24"/>
          <w:szCs w:val="24"/>
        </w:rPr>
        <w:t xml:space="preserve">This will include </w:t>
      </w:r>
      <w:r w:rsidR="002D377E">
        <w:rPr>
          <w:sz w:val="24"/>
          <w:szCs w:val="24"/>
        </w:rPr>
        <w:t xml:space="preserve">all </w:t>
      </w:r>
      <w:r w:rsidR="00877A77" w:rsidRPr="00CD2F28">
        <w:rPr>
          <w:sz w:val="24"/>
          <w:szCs w:val="24"/>
        </w:rPr>
        <w:t>conditions since birth</w:t>
      </w:r>
      <w:r w:rsidR="00280688" w:rsidRPr="00CD2F28">
        <w:rPr>
          <w:sz w:val="24"/>
          <w:szCs w:val="24"/>
        </w:rPr>
        <w:t xml:space="preserve">, where relevant before birth, and conditions which have been declared at previous medicals. </w:t>
      </w:r>
    </w:p>
    <w:p w14:paraId="7A60ECE2" w14:textId="77777777" w:rsidR="00AC4135" w:rsidRPr="00CD2F28" w:rsidRDefault="00AC4135" w:rsidP="00AC4135">
      <w:pPr>
        <w:jc w:val="both"/>
        <w:rPr>
          <w:sz w:val="24"/>
          <w:szCs w:val="24"/>
        </w:rPr>
      </w:pPr>
      <w:r w:rsidRPr="00CD2F28">
        <w:rPr>
          <w:sz w:val="24"/>
          <w:szCs w:val="24"/>
        </w:rPr>
        <w:t>I understand that where the initial medical</w:t>
      </w:r>
      <w:r>
        <w:rPr>
          <w:sz w:val="24"/>
          <w:szCs w:val="24"/>
        </w:rPr>
        <w:t>, or prior renewal or revalidation medicals, were not performed in accordance with the</w:t>
      </w:r>
      <w:r w:rsidRPr="00CD2F28">
        <w:rPr>
          <w:sz w:val="24"/>
          <w:szCs w:val="24"/>
        </w:rPr>
        <w:t xml:space="preserve"> </w:t>
      </w:r>
      <w:r>
        <w:rPr>
          <w:sz w:val="24"/>
          <w:szCs w:val="24"/>
        </w:rPr>
        <w:t>regulatory requirements</w:t>
      </w:r>
      <w:r w:rsidRPr="00CD2F28">
        <w:rPr>
          <w:sz w:val="24"/>
          <w:szCs w:val="24"/>
        </w:rPr>
        <w:t xml:space="preserve"> it </w:t>
      </w:r>
      <w:r>
        <w:rPr>
          <w:sz w:val="24"/>
          <w:szCs w:val="24"/>
        </w:rPr>
        <w:t>will</w:t>
      </w:r>
      <w:r w:rsidRPr="00CD2F28">
        <w:rPr>
          <w:sz w:val="24"/>
          <w:szCs w:val="24"/>
        </w:rPr>
        <w:t xml:space="preserve"> be necessary to </w:t>
      </w:r>
      <w:r>
        <w:rPr>
          <w:sz w:val="24"/>
          <w:szCs w:val="24"/>
        </w:rPr>
        <w:t>comply with</w:t>
      </w:r>
      <w:r w:rsidRPr="00CD2F28">
        <w:rPr>
          <w:sz w:val="24"/>
          <w:szCs w:val="24"/>
        </w:rPr>
        <w:t xml:space="preserve"> these retrospectively </w:t>
      </w:r>
      <w:r>
        <w:rPr>
          <w:sz w:val="24"/>
          <w:szCs w:val="24"/>
        </w:rPr>
        <w:t>and refer</w:t>
      </w:r>
      <w:r w:rsidRPr="00CD2F28">
        <w:rPr>
          <w:sz w:val="24"/>
          <w:szCs w:val="24"/>
        </w:rPr>
        <w:t xml:space="preserve"> the matter to the CAA, and that this will entail extra work and may entail additional costs. </w:t>
      </w:r>
    </w:p>
    <w:p w14:paraId="2108E24E" w14:textId="5C041139" w:rsidR="004A4F73" w:rsidRPr="00CD2F28" w:rsidRDefault="009464EB" w:rsidP="0095579C">
      <w:pPr>
        <w:jc w:val="both"/>
        <w:rPr>
          <w:rFonts w:cs="Arial"/>
          <w:sz w:val="24"/>
          <w:szCs w:val="24"/>
        </w:rPr>
      </w:pPr>
      <w:r w:rsidRPr="00CD2F28">
        <w:rPr>
          <w:sz w:val="24"/>
          <w:szCs w:val="24"/>
        </w:rPr>
        <w:t xml:space="preserve">I understand that failure to be honest and complete </w:t>
      </w:r>
      <w:r w:rsidR="002D377E">
        <w:rPr>
          <w:sz w:val="24"/>
          <w:szCs w:val="24"/>
        </w:rPr>
        <w:t>in</w:t>
      </w:r>
      <w:r w:rsidRPr="00CD2F28">
        <w:rPr>
          <w:sz w:val="24"/>
          <w:szCs w:val="24"/>
        </w:rPr>
        <w:t xml:space="preserve"> my disclosure of medical issues can lead to </w:t>
      </w:r>
      <w:r w:rsidR="00082F4D" w:rsidRPr="00CD2F28">
        <w:rPr>
          <w:rFonts w:cs="Arial"/>
          <w:sz w:val="24"/>
          <w:szCs w:val="24"/>
        </w:rPr>
        <w:t>enforcement investigations and proceedings</w:t>
      </w:r>
      <w:r w:rsidR="00082F4D" w:rsidRPr="00CD2F28">
        <w:rPr>
          <w:sz w:val="24"/>
          <w:szCs w:val="24"/>
        </w:rPr>
        <w:t xml:space="preserve">, criminal </w:t>
      </w:r>
      <w:r w:rsidRPr="00CD2F28">
        <w:rPr>
          <w:sz w:val="24"/>
          <w:szCs w:val="24"/>
        </w:rPr>
        <w:t>prosecution</w:t>
      </w:r>
      <w:r w:rsidR="002D377E">
        <w:rPr>
          <w:sz w:val="24"/>
          <w:szCs w:val="24"/>
        </w:rPr>
        <w:t>,</w:t>
      </w:r>
      <w:r w:rsidRPr="00CD2F28">
        <w:rPr>
          <w:sz w:val="24"/>
          <w:szCs w:val="24"/>
        </w:rPr>
        <w:t xml:space="preserve"> and possibl</w:t>
      </w:r>
      <w:r w:rsidR="002D377E">
        <w:rPr>
          <w:sz w:val="24"/>
          <w:szCs w:val="24"/>
        </w:rPr>
        <w:t>y</w:t>
      </w:r>
      <w:r w:rsidRPr="00CD2F28">
        <w:rPr>
          <w:sz w:val="24"/>
          <w:szCs w:val="24"/>
        </w:rPr>
        <w:t xml:space="preserve"> fines and custodial sentences.</w:t>
      </w:r>
      <w:r w:rsidR="002D377E">
        <w:rPr>
          <w:sz w:val="24"/>
          <w:szCs w:val="24"/>
        </w:rPr>
        <w:t xml:space="preserve"> In particular, </w:t>
      </w:r>
      <w:r w:rsidR="00082F4D" w:rsidRPr="00CD2F28">
        <w:rPr>
          <w:sz w:val="24"/>
          <w:szCs w:val="24"/>
        </w:rPr>
        <w:t xml:space="preserve">I </w:t>
      </w:r>
      <w:r w:rsidR="00082F4D" w:rsidRPr="00CD2F28">
        <w:rPr>
          <w:rFonts w:cs="Arial"/>
          <w:sz w:val="24"/>
          <w:szCs w:val="24"/>
        </w:rPr>
        <w:t>further understand that if a prosecution by the CAA is successful the penalty for providing incomplete, inaccurate or false information to obtain a medical certificate is a criminal offence carrying a maximum penalty of 2 years imprisonment and/or an unlimited fine.</w:t>
      </w:r>
    </w:p>
    <w:p w14:paraId="6CDE8F1E" w14:textId="0D0B225C" w:rsidR="004A4F73" w:rsidRDefault="009464EB" w:rsidP="0095579C">
      <w:pPr>
        <w:jc w:val="both"/>
        <w:rPr>
          <w:sz w:val="24"/>
          <w:szCs w:val="24"/>
        </w:rPr>
      </w:pPr>
      <w:r w:rsidRPr="00CD2F28">
        <w:rPr>
          <w:sz w:val="24"/>
          <w:szCs w:val="24"/>
        </w:rPr>
        <w:t xml:space="preserve">I understand that </w:t>
      </w:r>
      <w:r w:rsidR="002D377E" w:rsidRPr="00CD2F28">
        <w:rPr>
          <w:sz w:val="24"/>
          <w:szCs w:val="24"/>
        </w:rPr>
        <w:t xml:space="preserve">failure to be honest and complete </w:t>
      </w:r>
      <w:r w:rsidR="002D377E">
        <w:rPr>
          <w:sz w:val="24"/>
          <w:szCs w:val="24"/>
        </w:rPr>
        <w:t>in</w:t>
      </w:r>
      <w:r w:rsidR="002D377E" w:rsidRPr="00CD2F28">
        <w:rPr>
          <w:sz w:val="24"/>
          <w:szCs w:val="24"/>
        </w:rPr>
        <w:t xml:space="preserve"> my disclosure of medical issues </w:t>
      </w:r>
      <w:r w:rsidR="002D377E">
        <w:rPr>
          <w:sz w:val="24"/>
          <w:szCs w:val="24"/>
        </w:rPr>
        <w:t xml:space="preserve">is likely to </w:t>
      </w:r>
      <w:r w:rsidRPr="00CD2F28">
        <w:rPr>
          <w:sz w:val="24"/>
          <w:szCs w:val="24"/>
        </w:rPr>
        <w:t xml:space="preserve">terminate the AME/ client relationship with </w:t>
      </w:r>
      <w:r w:rsidR="00082F4D" w:rsidRPr="00CD2F28">
        <w:rPr>
          <w:sz w:val="24"/>
          <w:szCs w:val="24"/>
        </w:rPr>
        <w:t>Dr</w:t>
      </w:r>
      <w:r w:rsidR="001C0273">
        <w:rPr>
          <w:sz w:val="24"/>
          <w:szCs w:val="24"/>
        </w:rPr>
        <w:t>. Malcolm Sim.</w:t>
      </w:r>
    </w:p>
    <w:p w14:paraId="1A1D2FC5" w14:textId="42B29361" w:rsidR="009D3A86" w:rsidRPr="00CD2F28" w:rsidRDefault="009D3A86" w:rsidP="0095579C">
      <w:pPr>
        <w:jc w:val="both"/>
        <w:rPr>
          <w:rFonts w:cs="Arial"/>
          <w:sz w:val="24"/>
          <w:szCs w:val="24"/>
        </w:rPr>
      </w:pPr>
      <w:r>
        <w:rPr>
          <w:sz w:val="24"/>
          <w:szCs w:val="24"/>
        </w:rPr>
        <w:t xml:space="preserve">I understand that </w:t>
      </w:r>
      <w:r w:rsidR="00DF370F">
        <w:rPr>
          <w:sz w:val="24"/>
          <w:szCs w:val="24"/>
        </w:rPr>
        <w:t xml:space="preserve">either party can terminate the AME/ client relationship at any time without </w:t>
      </w:r>
      <w:r w:rsidR="00CD4D02">
        <w:rPr>
          <w:sz w:val="24"/>
          <w:szCs w:val="24"/>
        </w:rPr>
        <w:t xml:space="preserve">hard feeling and without </w:t>
      </w:r>
      <w:r w:rsidR="00DF370F">
        <w:rPr>
          <w:sz w:val="24"/>
          <w:szCs w:val="24"/>
        </w:rPr>
        <w:t>providing reasons</w:t>
      </w:r>
      <w:r w:rsidR="00CD4D02">
        <w:rPr>
          <w:sz w:val="24"/>
          <w:szCs w:val="24"/>
        </w:rPr>
        <w:t xml:space="preserve">. </w:t>
      </w:r>
    </w:p>
    <w:p w14:paraId="351F6F60" w14:textId="77777777" w:rsidR="005A4256" w:rsidRPr="00CD2F28" w:rsidRDefault="004A4F73" w:rsidP="0095579C">
      <w:pPr>
        <w:jc w:val="both"/>
        <w:rPr>
          <w:sz w:val="24"/>
          <w:szCs w:val="24"/>
          <w:u w:val="single"/>
        </w:rPr>
      </w:pPr>
      <w:r w:rsidRPr="00CD2F28">
        <w:rPr>
          <w:sz w:val="24"/>
          <w:szCs w:val="24"/>
          <w:u w:val="single"/>
        </w:rPr>
        <w:t xml:space="preserve">THE MEDICAL: </w:t>
      </w:r>
      <w:r w:rsidR="005A4256" w:rsidRPr="00CD2F28">
        <w:rPr>
          <w:sz w:val="24"/>
          <w:szCs w:val="24"/>
          <w:u w:val="single"/>
        </w:rPr>
        <w:t>Dress and undress</w:t>
      </w:r>
    </w:p>
    <w:p w14:paraId="120075A5" w14:textId="77777777" w:rsidR="007E74AD" w:rsidRPr="00CD2F28" w:rsidRDefault="00067023" w:rsidP="0095579C">
      <w:pPr>
        <w:jc w:val="both"/>
        <w:rPr>
          <w:sz w:val="24"/>
          <w:szCs w:val="24"/>
        </w:rPr>
      </w:pPr>
      <w:r w:rsidRPr="00CD2F28">
        <w:rPr>
          <w:sz w:val="24"/>
          <w:szCs w:val="24"/>
        </w:rPr>
        <w:t xml:space="preserve">I understand that the aviation medical assessment involves a physical examination of the major body systems, and that I must dress appropriately </w:t>
      </w:r>
      <w:r w:rsidR="00323D5C" w:rsidRPr="00CD2F28">
        <w:rPr>
          <w:sz w:val="24"/>
          <w:szCs w:val="24"/>
        </w:rPr>
        <w:t xml:space="preserve">and </w:t>
      </w:r>
      <w:r w:rsidR="00F20239" w:rsidRPr="00CD2F28">
        <w:rPr>
          <w:sz w:val="24"/>
          <w:szCs w:val="24"/>
        </w:rPr>
        <w:t xml:space="preserve">also will have to </w:t>
      </w:r>
      <w:r w:rsidR="00270B33" w:rsidRPr="00CD2F28">
        <w:rPr>
          <w:sz w:val="24"/>
          <w:szCs w:val="24"/>
        </w:rPr>
        <w:t xml:space="preserve">undress, </w:t>
      </w:r>
      <w:r w:rsidR="00F20239" w:rsidRPr="00CD2F28">
        <w:rPr>
          <w:sz w:val="24"/>
          <w:szCs w:val="24"/>
        </w:rPr>
        <w:t>remov</w:t>
      </w:r>
      <w:r w:rsidR="00270B33" w:rsidRPr="00CD2F28">
        <w:rPr>
          <w:sz w:val="24"/>
          <w:szCs w:val="24"/>
        </w:rPr>
        <w:t>ing</w:t>
      </w:r>
      <w:r w:rsidR="00F20239" w:rsidRPr="00CD2F28">
        <w:rPr>
          <w:sz w:val="24"/>
          <w:szCs w:val="24"/>
        </w:rPr>
        <w:t xml:space="preserve"> my outer clothing </w:t>
      </w:r>
      <w:r w:rsidRPr="00CD2F28">
        <w:rPr>
          <w:sz w:val="24"/>
          <w:szCs w:val="24"/>
        </w:rPr>
        <w:t xml:space="preserve">to allow access </w:t>
      </w:r>
      <w:r w:rsidR="00D703E1" w:rsidRPr="00CD2F28">
        <w:rPr>
          <w:sz w:val="24"/>
          <w:szCs w:val="24"/>
        </w:rPr>
        <w:t xml:space="preserve">to and contact with my body </w:t>
      </w:r>
      <w:r w:rsidR="00323D5C" w:rsidRPr="00CD2F28">
        <w:rPr>
          <w:sz w:val="24"/>
          <w:szCs w:val="24"/>
        </w:rPr>
        <w:t xml:space="preserve">for this purpose. </w:t>
      </w:r>
    </w:p>
    <w:p w14:paraId="36ADF529" w14:textId="26480AEA" w:rsidR="00523550" w:rsidRPr="00CD2F28" w:rsidRDefault="00323D5C" w:rsidP="0095579C">
      <w:pPr>
        <w:jc w:val="both"/>
        <w:rPr>
          <w:sz w:val="24"/>
          <w:szCs w:val="24"/>
        </w:rPr>
      </w:pPr>
      <w:r w:rsidRPr="00CD2F28">
        <w:rPr>
          <w:sz w:val="24"/>
          <w:szCs w:val="24"/>
        </w:rPr>
        <w:lastRenderedPageBreak/>
        <w:t xml:space="preserve">I understand that for </w:t>
      </w:r>
      <w:r w:rsidR="002D377E">
        <w:rPr>
          <w:sz w:val="24"/>
          <w:szCs w:val="24"/>
        </w:rPr>
        <w:t xml:space="preserve">both </w:t>
      </w:r>
      <w:r w:rsidRPr="00CD2F28">
        <w:rPr>
          <w:sz w:val="24"/>
          <w:szCs w:val="24"/>
        </w:rPr>
        <w:t>men</w:t>
      </w:r>
      <w:r w:rsidR="002D074E" w:rsidRPr="00CD2F28">
        <w:rPr>
          <w:sz w:val="24"/>
          <w:szCs w:val="24"/>
        </w:rPr>
        <w:t xml:space="preserve"> and women a helpful </w:t>
      </w:r>
      <w:r w:rsidR="00F20239" w:rsidRPr="00CD2F28">
        <w:rPr>
          <w:sz w:val="24"/>
          <w:szCs w:val="24"/>
        </w:rPr>
        <w:t xml:space="preserve">dress standard </w:t>
      </w:r>
      <w:r w:rsidR="007E74AD" w:rsidRPr="00CD2F28">
        <w:rPr>
          <w:sz w:val="24"/>
          <w:szCs w:val="24"/>
        </w:rPr>
        <w:t>is</w:t>
      </w:r>
      <w:r w:rsidR="00F20239" w:rsidRPr="00CD2F28">
        <w:rPr>
          <w:sz w:val="24"/>
          <w:szCs w:val="24"/>
        </w:rPr>
        <w:t xml:space="preserve"> loose, comfortable clothing</w:t>
      </w:r>
      <w:r w:rsidR="002D074E" w:rsidRPr="00CD2F28">
        <w:rPr>
          <w:sz w:val="24"/>
          <w:szCs w:val="24"/>
        </w:rPr>
        <w:t xml:space="preserve"> and that partial undress will be down to</w:t>
      </w:r>
      <w:r w:rsidR="00F20239" w:rsidRPr="00CD2F28">
        <w:rPr>
          <w:sz w:val="24"/>
          <w:szCs w:val="24"/>
        </w:rPr>
        <w:t xml:space="preserve"> underpants</w:t>
      </w:r>
      <w:r w:rsidR="002D074E" w:rsidRPr="00CD2F28">
        <w:rPr>
          <w:sz w:val="24"/>
          <w:szCs w:val="24"/>
        </w:rPr>
        <w:t xml:space="preserve"> for males and underpants and sports bra for females, but that an ECG </w:t>
      </w:r>
      <w:r w:rsidR="00AC4135">
        <w:rPr>
          <w:sz w:val="24"/>
          <w:szCs w:val="24"/>
        </w:rPr>
        <w:t xml:space="preserve">in either gender </w:t>
      </w:r>
      <w:r w:rsidR="002D074E" w:rsidRPr="00CD2F28">
        <w:rPr>
          <w:sz w:val="24"/>
          <w:szCs w:val="24"/>
        </w:rPr>
        <w:t>may have to be performed bare-chested.</w:t>
      </w:r>
    </w:p>
    <w:p w14:paraId="4AA304E7" w14:textId="3C5C2C35" w:rsidR="00662BE1" w:rsidRDefault="00523550" w:rsidP="0095579C">
      <w:pPr>
        <w:jc w:val="both"/>
        <w:rPr>
          <w:sz w:val="24"/>
          <w:szCs w:val="24"/>
        </w:rPr>
      </w:pPr>
      <w:r w:rsidRPr="00CD2F28">
        <w:rPr>
          <w:sz w:val="24"/>
          <w:szCs w:val="24"/>
        </w:rPr>
        <w:t>I</w:t>
      </w:r>
      <w:r w:rsidR="00AC4135">
        <w:rPr>
          <w:sz w:val="24"/>
          <w:szCs w:val="24"/>
        </w:rPr>
        <w:t>f female, I</w:t>
      </w:r>
      <w:r w:rsidRPr="00CD2F28">
        <w:rPr>
          <w:sz w:val="24"/>
          <w:szCs w:val="24"/>
        </w:rPr>
        <w:t xml:space="preserve"> understand </w:t>
      </w:r>
      <w:r w:rsidR="00BC51E0" w:rsidRPr="00CD2F28">
        <w:rPr>
          <w:sz w:val="24"/>
          <w:szCs w:val="24"/>
        </w:rPr>
        <w:t>that I must carry out breast self-examination before the medical</w:t>
      </w:r>
      <w:r w:rsidR="00687C47" w:rsidRPr="00CD2F28">
        <w:rPr>
          <w:sz w:val="24"/>
          <w:szCs w:val="24"/>
        </w:rPr>
        <w:t xml:space="preserve"> so that the AME can honestly record that there is no </w:t>
      </w:r>
      <w:r w:rsidR="00AC4135">
        <w:rPr>
          <w:sz w:val="24"/>
          <w:szCs w:val="24"/>
        </w:rPr>
        <w:t xml:space="preserve">reason to suspect </w:t>
      </w:r>
      <w:r w:rsidR="00662BE1" w:rsidRPr="00CD2F28">
        <w:rPr>
          <w:sz w:val="24"/>
          <w:szCs w:val="24"/>
        </w:rPr>
        <w:t>breast abnormality.</w:t>
      </w:r>
    </w:p>
    <w:p w14:paraId="5FF52CB6" w14:textId="125335FA" w:rsidR="00AC4135" w:rsidRPr="00CD2F28" w:rsidRDefault="00AC4135" w:rsidP="00AC4135">
      <w:pPr>
        <w:jc w:val="both"/>
        <w:rPr>
          <w:sz w:val="24"/>
          <w:szCs w:val="24"/>
        </w:rPr>
      </w:pPr>
      <w:r w:rsidRPr="00CD2F28">
        <w:rPr>
          <w:sz w:val="24"/>
          <w:szCs w:val="24"/>
        </w:rPr>
        <w:t>I</w:t>
      </w:r>
      <w:r>
        <w:rPr>
          <w:sz w:val="24"/>
          <w:szCs w:val="24"/>
        </w:rPr>
        <w:t>f male, I</w:t>
      </w:r>
      <w:r w:rsidRPr="00CD2F28">
        <w:rPr>
          <w:sz w:val="24"/>
          <w:szCs w:val="24"/>
        </w:rPr>
        <w:t xml:space="preserve"> understand that I must carry out</w:t>
      </w:r>
      <w:r>
        <w:rPr>
          <w:sz w:val="24"/>
          <w:szCs w:val="24"/>
        </w:rPr>
        <w:t xml:space="preserve"> testicular</w:t>
      </w:r>
      <w:r w:rsidRPr="00CD2F28">
        <w:rPr>
          <w:sz w:val="24"/>
          <w:szCs w:val="24"/>
        </w:rPr>
        <w:t xml:space="preserve"> self-examination before the medical so that the AME can honestly record that there is no </w:t>
      </w:r>
      <w:r>
        <w:rPr>
          <w:sz w:val="24"/>
          <w:szCs w:val="24"/>
        </w:rPr>
        <w:t xml:space="preserve">reason to suspect testicular </w:t>
      </w:r>
      <w:r w:rsidRPr="00CD2F28">
        <w:rPr>
          <w:sz w:val="24"/>
          <w:szCs w:val="24"/>
        </w:rPr>
        <w:t>abnormality.</w:t>
      </w:r>
    </w:p>
    <w:p w14:paraId="6AFFF80B" w14:textId="18A06599" w:rsidR="00662BE1" w:rsidRPr="00CD2F28" w:rsidRDefault="00BC51E0" w:rsidP="0095579C">
      <w:pPr>
        <w:jc w:val="both"/>
        <w:rPr>
          <w:sz w:val="24"/>
          <w:szCs w:val="24"/>
        </w:rPr>
      </w:pPr>
      <w:r w:rsidRPr="00CD2F28">
        <w:rPr>
          <w:sz w:val="24"/>
          <w:szCs w:val="24"/>
        </w:rPr>
        <w:t xml:space="preserve">I understand that </w:t>
      </w:r>
      <w:r w:rsidR="00F1703E">
        <w:rPr>
          <w:sz w:val="24"/>
          <w:szCs w:val="24"/>
        </w:rPr>
        <w:t xml:space="preserve">a </w:t>
      </w:r>
      <w:r w:rsidRPr="00CD2F28">
        <w:rPr>
          <w:sz w:val="24"/>
          <w:szCs w:val="24"/>
        </w:rPr>
        <w:t>rectal and</w:t>
      </w:r>
      <w:r w:rsidR="00F1703E">
        <w:rPr>
          <w:sz w:val="24"/>
          <w:szCs w:val="24"/>
        </w:rPr>
        <w:t>/or</w:t>
      </w:r>
      <w:r w:rsidRPr="00CD2F28">
        <w:rPr>
          <w:sz w:val="24"/>
          <w:szCs w:val="24"/>
        </w:rPr>
        <w:t xml:space="preserve"> gynaecological examination is not part of the aviation medical and that I will confirm absence of symptoms</w:t>
      </w:r>
      <w:r w:rsidR="00662BE1" w:rsidRPr="00CD2F28">
        <w:rPr>
          <w:sz w:val="24"/>
          <w:szCs w:val="24"/>
        </w:rPr>
        <w:t xml:space="preserve"> and/ or </w:t>
      </w:r>
      <w:r w:rsidRPr="00CD2F28">
        <w:rPr>
          <w:sz w:val="24"/>
          <w:szCs w:val="24"/>
        </w:rPr>
        <w:t>up to date screening in these areas</w:t>
      </w:r>
      <w:r w:rsidR="00662BE1" w:rsidRPr="00CD2F28">
        <w:rPr>
          <w:sz w:val="24"/>
          <w:szCs w:val="24"/>
        </w:rPr>
        <w:t xml:space="preserve"> so that the AME can honestly record that there is no </w:t>
      </w:r>
      <w:r w:rsidR="00AC4135">
        <w:rPr>
          <w:sz w:val="24"/>
          <w:szCs w:val="24"/>
        </w:rPr>
        <w:t xml:space="preserve">reason to suspect </w:t>
      </w:r>
      <w:r w:rsidR="00662BE1" w:rsidRPr="00CD2F28">
        <w:rPr>
          <w:sz w:val="24"/>
          <w:szCs w:val="24"/>
        </w:rPr>
        <w:t>anal or gynaecological abnormality.</w:t>
      </w:r>
    </w:p>
    <w:p w14:paraId="78DBADF0" w14:textId="77777777" w:rsidR="00D23D08" w:rsidRPr="00CD2F28" w:rsidRDefault="004A4F73" w:rsidP="0095579C">
      <w:pPr>
        <w:jc w:val="both"/>
        <w:rPr>
          <w:sz w:val="24"/>
          <w:szCs w:val="24"/>
          <w:u w:val="single"/>
        </w:rPr>
      </w:pPr>
      <w:r w:rsidRPr="00CD2F28">
        <w:rPr>
          <w:sz w:val="24"/>
          <w:szCs w:val="24"/>
          <w:u w:val="single"/>
        </w:rPr>
        <w:t xml:space="preserve">THE MEDICAL: </w:t>
      </w:r>
      <w:r w:rsidR="00082F4D" w:rsidRPr="00CD2F28">
        <w:rPr>
          <w:sz w:val="24"/>
          <w:szCs w:val="24"/>
          <w:u w:val="single"/>
        </w:rPr>
        <w:t>Chaperone</w:t>
      </w:r>
    </w:p>
    <w:p w14:paraId="1EACB86A" w14:textId="4216CA45" w:rsidR="00D23D08" w:rsidRPr="00CD2F28" w:rsidRDefault="00082F4D" w:rsidP="0095579C">
      <w:pPr>
        <w:jc w:val="both"/>
        <w:rPr>
          <w:sz w:val="24"/>
          <w:szCs w:val="24"/>
        </w:rPr>
      </w:pPr>
      <w:r w:rsidRPr="00CD2F28">
        <w:rPr>
          <w:sz w:val="24"/>
          <w:szCs w:val="24"/>
        </w:rPr>
        <w:t xml:space="preserve">I understand that </w:t>
      </w:r>
      <w:r w:rsidR="0095579C" w:rsidRPr="00CD2F28">
        <w:rPr>
          <w:rFonts w:cs="Arial"/>
          <w:sz w:val="24"/>
          <w:szCs w:val="24"/>
        </w:rPr>
        <w:t>the AME’s</w:t>
      </w:r>
      <w:r w:rsidR="002777B3" w:rsidRPr="00CD2F28">
        <w:rPr>
          <w:sz w:val="24"/>
          <w:szCs w:val="24"/>
        </w:rPr>
        <w:t xml:space="preserve"> </w:t>
      </w:r>
      <w:r w:rsidRPr="00CD2F28">
        <w:rPr>
          <w:sz w:val="24"/>
          <w:szCs w:val="24"/>
        </w:rPr>
        <w:t xml:space="preserve">chaperone policy can be found at </w:t>
      </w:r>
      <w:hyperlink r:id="rId7" w:history="1">
        <w:r w:rsidR="00755461" w:rsidRPr="00E608B7">
          <w:rPr>
            <w:rStyle w:val="Hyperlink"/>
            <w:sz w:val="24"/>
            <w:szCs w:val="24"/>
          </w:rPr>
          <w:t>www.pilotmedicalsscotland.com</w:t>
        </w:r>
      </w:hyperlink>
      <w:r w:rsidR="008C6175" w:rsidRPr="00CD2F28">
        <w:rPr>
          <w:sz w:val="24"/>
          <w:szCs w:val="24"/>
        </w:rPr>
        <w:t>.</w:t>
      </w:r>
      <w:r w:rsidRPr="00CD2F28">
        <w:rPr>
          <w:sz w:val="24"/>
          <w:szCs w:val="24"/>
        </w:rPr>
        <w:t xml:space="preserve"> </w:t>
      </w:r>
      <w:r w:rsidR="005D1165" w:rsidRPr="00CD2F28">
        <w:rPr>
          <w:rFonts w:cs="Arial"/>
          <w:sz w:val="24"/>
          <w:szCs w:val="24"/>
        </w:rPr>
        <w:t xml:space="preserve">I understand that a chaperone is available upon request. </w:t>
      </w:r>
      <w:r w:rsidRPr="00CD2F28">
        <w:rPr>
          <w:rFonts w:cs="Arial"/>
          <w:sz w:val="24"/>
          <w:szCs w:val="24"/>
        </w:rPr>
        <w:t>Having read th</w:t>
      </w:r>
      <w:r w:rsidR="008C6175" w:rsidRPr="00CD2F28">
        <w:rPr>
          <w:rFonts w:cs="Arial"/>
          <w:sz w:val="24"/>
          <w:szCs w:val="24"/>
        </w:rPr>
        <w:t>e policy</w:t>
      </w:r>
      <w:r w:rsidRPr="00CD2F28">
        <w:rPr>
          <w:rFonts w:cs="Arial"/>
          <w:sz w:val="24"/>
          <w:szCs w:val="24"/>
        </w:rPr>
        <w:t xml:space="preserve"> and reflected on it, </w:t>
      </w:r>
      <w:r w:rsidR="008C6175" w:rsidRPr="00CD2F28">
        <w:rPr>
          <w:rFonts w:cs="Arial"/>
          <w:sz w:val="24"/>
          <w:szCs w:val="24"/>
        </w:rPr>
        <w:t xml:space="preserve">and been afforded an opportunity for clarification, </w:t>
      </w:r>
      <w:r w:rsidRPr="00CD2F28">
        <w:rPr>
          <w:rFonts w:cs="Arial"/>
          <w:sz w:val="24"/>
          <w:szCs w:val="24"/>
        </w:rPr>
        <w:t xml:space="preserve">I have decided </w:t>
      </w:r>
      <w:r w:rsidR="00071D41">
        <w:rPr>
          <w:rFonts w:cs="Arial"/>
          <w:sz w:val="24"/>
          <w:szCs w:val="24"/>
        </w:rPr>
        <w:t>whether or not I wish to have a chaperone present at my medical examination.</w:t>
      </w:r>
    </w:p>
    <w:p w14:paraId="632B8775" w14:textId="77777777" w:rsidR="00CD2F28" w:rsidRPr="00CD2F28" w:rsidRDefault="00CD2F28" w:rsidP="00CD2F28">
      <w:pPr>
        <w:jc w:val="both"/>
        <w:rPr>
          <w:rFonts w:cs="Arial"/>
          <w:sz w:val="24"/>
          <w:szCs w:val="24"/>
        </w:rPr>
      </w:pPr>
      <w:r w:rsidRPr="00CD2F28">
        <w:rPr>
          <w:sz w:val="24"/>
          <w:szCs w:val="24"/>
          <w:u w:val="single"/>
        </w:rPr>
        <w:t>THE MEDICAL: Observers.</w:t>
      </w:r>
      <w:r w:rsidRPr="00CD2F28">
        <w:rPr>
          <w:sz w:val="24"/>
          <w:szCs w:val="24"/>
        </w:rPr>
        <w:t xml:space="preserve"> </w:t>
      </w:r>
    </w:p>
    <w:p w14:paraId="17F88240" w14:textId="6E676EB0" w:rsidR="00CD2F28" w:rsidRPr="00CD2F28" w:rsidRDefault="00CD2F28" w:rsidP="00CD2F28">
      <w:pPr>
        <w:jc w:val="both"/>
        <w:rPr>
          <w:rFonts w:cs="Arial"/>
          <w:sz w:val="24"/>
          <w:szCs w:val="24"/>
        </w:rPr>
      </w:pPr>
      <w:r w:rsidRPr="00CD2F28">
        <w:rPr>
          <w:rFonts w:cs="Arial"/>
          <w:sz w:val="24"/>
          <w:szCs w:val="24"/>
        </w:rPr>
        <w:t>I understand that Dr</w:t>
      </w:r>
      <w:r w:rsidR="00755461">
        <w:rPr>
          <w:rFonts w:cs="Arial"/>
          <w:sz w:val="24"/>
          <w:szCs w:val="24"/>
        </w:rPr>
        <w:t xml:space="preserve">. Malcolm </w:t>
      </w:r>
      <w:proofErr w:type="gramStart"/>
      <w:r w:rsidR="00755461">
        <w:rPr>
          <w:rFonts w:cs="Arial"/>
          <w:sz w:val="24"/>
          <w:szCs w:val="24"/>
        </w:rPr>
        <w:t>Sim  may</w:t>
      </w:r>
      <w:proofErr w:type="gramEnd"/>
      <w:r w:rsidR="00755461">
        <w:rPr>
          <w:rFonts w:cs="Arial"/>
          <w:sz w:val="24"/>
          <w:szCs w:val="24"/>
        </w:rPr>
        <w:t xml:space="preserve"> </w:t>
      </w:r>
      <w:r w:rsidRPr="00CD2F28">
        <w:rPr>
          <w:rFonts w:cs="Arial"/>
          <w:sz w:val="24"/>
          <w:szCs w:val="24"/>
        </w:rPr>
        <w:t>train medical students, technicians, nurses and other professions allied to medicine who may therefore be present during the examination with my permission. I understand that on occasion the medical may need to be observed by CAA auditors.</w:t>
      </w:r>
    </w:p>
    <w:p w14:paraId="33A9968F" w14:textId="77777777" w:rsidR="006B2304" w:rsidRPr="00F1703E" w:rsidRDefault="004A4F73" w:rsidP="0095579C">
      <w:pPr>
        <w:jc w:val="both"/>
        <w:rPr>
          <w:sz w:val="24"/>
          <w:szCs w:val="24"/>
          <w:u w:val="single"/>
        </w:rPr>
      </w:pPr>
      <w:r w:rsidRPr="00F1703E">
        <w:rPr>
          <w:sz w:val="24"/>
          <w:szCs w:val="24"/>
          <w:u w:val="single"/>
        </w:rPr>
        <w:t xml:space="preserve">THE MEDICAL: </w:t>
      </w:r>
      <w:r w:rsidR="00B074A1" w:rsidRPr="00F1703E">
        <w:rPr>
          <w:sz w:val="24"/>
          <w:szCs w:val="24"/>
          <w:u w:val="single"/>
        </w:rPr>
        <w:t>Mental health assessment</w:t>
      </w:r>
    </w:p>
    <w:p w14:paraId="6EA0EE19" w14:textId="77777777" w:rsidR="00755461" w:rsidRDefault="006B2304" w:rsidP="0095579C">
      <w:pPr>
        <w:jc w:val="both"/>
        <w:rPr>
          <w:rFonts w:cs="Arial"/>
          <w:sz w:val="24"/>
          <w:szCs w:val="24"/>
        </w:rPr>
      </w:pPr>
      <w:r w:rsidRPr="00CD2F28">
        <w:rPr>
          <w:rFonts w:cs="Arial"/>
          <w:sz w:val="24"/>
          <w:szCs w:val="24"/>
        </w:rPr>
        <w:t>I understand that the medical examination includes a non-specialist assessment of my mental health, and that this include</w:t>
      </w:r>
      <w:r w:rsidR="004A4F73" w:rsidRPr="00CD2F28">
        <w:rPr>
          <w:rFonts w:cs="Arial"/>
          <w:sz w:val="24"/>
          <w:szCs w:val="24"/>
        </w:rPr>
        <w:t>s</w:t>
      </w:r>
      <w:r w:rsidRPr="00CD2F28">
        <w:rPr>
          <w:rFonts w:cs="Arial"/>
          <w:sz w:val="24"/>
          <w:szCs w:val="24"/>
        </w:rPr>
        <w:t xml:space="preserve"> a mental health questionnaire</w:t>
      </w:r>
      <w:r w:rsidR="004A4F73" w:rsidRPr="00CD2F28">
        <w:rPr>
          <w:rFonts w:cs="Arial"/>
          <w:sz w:val="24"/>
          <w:szCs w:val="24"/>
        </w:rPr>
        <w:t xml:space="preserve"> but is also</w:t>
      </w:r>
      <w:r w:rsidRPr="00CD2F28">
        <w:rPr>
          <w:rFonts w:cs="Arial"/>
          <w:sz w:val="24"/>
          <w:szCs w:val="24"/>
        </w:rPr>
        <w:t xml:space="preserve"> based on interactions and communications before, during and after the medical examination. </w:t>
      </w:r>
    </w:p>
    <w:p w14:paraId="2833BEBD" w14:textId="77777777" w:rsidR="00755461" w:rsidRDefault="00755461" w:rsidP="0095579C">
      <w:pPr>
        <w:jc w:val="both"/>
        <w:rPr>
          <w:rFonts w:cs="Arial"/>
          <w:sz w:val="24"/>
          <w:szCs w:val="24"/>
        </w:rPr>
      </w:pPr>
    </w:p>
    <w:p w14:paraId="1AC292D7" w14:textId="77777777" w:rsidR="00755461" w:rsidRDefault="00755461" w:rsidP="0095579C">
      <w:pPr>
        <w:jc w:val="both"/>
        <w:rPr>
          <w:rFonts w:cs="Arial"/>
          <w:sz w:val="24"/>
          <w:szCs w:val="24"/>
        </w:rPr>
      </w:pPr>
    </w:p>
    <w:p w14:paraId="0C01C677" w14:textId="64292D7A" w:rsidR="006B2304" w:rsidRPr="00CD2F28" w:rsidRDefault="006B2304" w:rsidP="0095579C">
      <w:pPr>
        <w:jc w:val="both"/>
        <w:rPr>
          <w:rFonts w:cs="Arial"/>
          <w:sz w:val="24"/>
          <w:szCs w:val="24"/>
        </w:rPr>
      </w:pPr>
      <w:r w:rsidRPr="00CD2F28">
        <w:rPr>
          <w:rFonts w:cs="Arial"/>
          <w:sz w:val="24"/>
          <w:szCs w:val="24"/>
        </w:rPr>
        <w:lastRenderedPageBreak/>
        <w:t xml:space="preserve">I understand that it is the AME’s duty to report any communications which </w:t>
      </w:r>
      <w:r w:rsidR="004A4F73" w:rsidRPr="00CD2F28">
        <w:rPr>
          <w:rFonts w:cs="Arial"/>
          <w:sz w:val="24"/>
          <w:szCs w:val="24"/>
        </w:rPr>
        <w:t>show</w:t>
      </w:r>
    </w:p>
    <w:p w14:paraId="75C6320A" w14:textId="72D10887" w:rsidR="00AC4135" w:rsidRPr="00CD2F28" w:rsidRDefault="00AC4135" w:rsidP="00AC4135">
      <w:pPr>
        <w:pStyle w:val="ListParagraph"/>
        <w:numPr>
          <w:ilvl w:val="0"/>
          <w:numId w:val="5"/>
        </w:numPr>
        <w:jc w:val="both"/>
        <w:rPr>
          <w:rFonts w:cs="Arial"/>
          <w:sz w:val="24"/>
          <w:szCs w:val="24"/>
        </w:rPr>
      </w:pPr>
      <w:r w:rsidRPr="00CD2F28">
        <w:rPr>
          <w:rFonts w:cs="Arial"/>
          <w:sz w:val="24"/>
          <w:szCs w:val="24"/>
        </w:rPr>
        <w:t>a possible issue with mental health, impulse control or any other human factors hazard</w:t>
      </w:r>
      <w:r>
        <w:rPr>
          <w:rFonts w:cs="Arial"/>
          <w:sz w:val="24"/>
          <w:szCs w:val="24"/>
        </w:rPr>
        <w:t>, including …</w:t>
      </w:r>
    </w:p>
    <w:p w14:paraId="3B2786E4" w14:textId="77777777" w:rsidR="006B2304" w:rsidRPr="00CD2F28" w:rsidRDefault="006B2304" w:rsidP="00CD2F28">
      <w:pPr>
        <w:pStyle w:val="ListParagraph"/>
        <w:numPr>
          <w:ilvl w:val="0"/>
          <w:numId w:val="5"/>
        </w:numPr>
        <w:jc w:val="both"/>
        <w:rPr>
          <w:rFonts w:cs="Arial"/>
          <w:sz w:val="24"/>
          <w:szCs w:val="24"/>
        </w:rPr>
      </w:pPr>
      <w:r w:rsidRPr="00CD2F28">
        <w:rPr>
          <w:rFonts w:cs="Arial"/>
          <w:sz w:val="24"/>
          <w:szCs w:val="24"/>
        </w:rPr>
        <w:t>und</w:t>
      </w:r>
      <w:r w:rsidR="004A4F73" w:rsidRPr="00CD2F28">
        <w:rPr>
          <w:rFonts w:cs="Arial"/>
          <w:sz w:val="24"/>
          <w:szCs w:val="24"/>
        </w:rPr>
        <w:t>ue</w:t>
      </w:r>
      <w:r w:rsidRPr="00CD2F28">
        <w:rPr>
          <w:rFonts w:cs="Arial"/>
          <w:sz w:val="24"/>
          <w:szCs w:val="24"/>
        </w:rPr>
        <w:t xml:space="preserve"> aggressi</w:t>
      </w:r>
      <w:r w:rsidR="004A4F73" w:rsidRPr="00CD2F28">
        <w:rPr>
          <w:rFonts w:cs="Arial"/>
          <w:sz w:val="24"/>
          <w:szCs w:val="24"/>
        </w:rPr>
        <w:t>on</w:t>
      </w:r>
    </w:p>
    <w:p w14:paraId="766EB37D" w14:textId="77777777" w:rsidR="006B2304" w:rsidRPr="00CD2F28" w:rsidRDefault="006B2304" w:rsidP="00CD2F28">
      <w:pPr>
        <w:pStyle w:val="ListParagraph"/>
        <w:numPr>
          <w:ilvl w:val="0"/>
          <w:numId w:val="5"/>
        </w:numPr>
        <w:jc w:val="both"/>
        <w:rPr>
          <w:rFonts w:cs="Arial"/>
          <w:sz w:val="24"/>
          <w:szCs w:val="24"/>
        </w:rPr>
      </w:pPr>
      <w:r w:rsidRPr="00CD2F28">
        <w:rPr>
          <w:rFonts w:cs="Arial"/>
          <w:sz w:val="24"/>
          <w:szCs w:val="24"/>
        </w:rPr>
        <w:t xml:space="preserve">lack of comprehension of the medical examination process </w:t>
      </w:r>
    </w:p>
    <w:p w14:paraId="0FE8BA60" w14:textId="77777777" w:rsidR="006B2304" w:rsidRPr="00CD2F28" w:rsidRDefault="006B2304" w:rsidP="00CD2F28">
      <w:pPr>
        <w:pStyle w:val="ListParagraph"/>
        <w:numPr>
          <w:ilvl w:val="0"/>
          <w:numId w:val="5"/>
        </w:numPr>
        <w:jc w:val="both"/>
        <w:rPr>
          <w:rFonts w:cs="Arial"/>
          <w:sz w:val="24"/>
          <w:szCs w:val="24"/>
        </w:rPr>
      </w:pPr>
      <w:r w:rsidRPr="00CD2F28">
        <w:rPr>
          <w:rFonts w:cs="Arial"/>
          <w:sz w:val="24"/>
          <w:szCs w:val="24"/>
        </w:rPr>
        <w:t xml:space="preserve">lack of insight into the duty to comply with it, or </w:t>
      </w:r>
    </w:p>
    <w:p w14:paraId="6E42A101" w14:textId="77777777" w:rsidR="006B2304" w:rsidRPr="00CD2F28" w:rsidRDefault="006B2304" w:rsidP="00CD2F28">
      <w:pPr>
        <w:pStyle w:val="ListParagraph"/>
        <w:numPr>
          <w:ilvl w:val="0"/>
          <w:numId w:val="5"/>
        </w:numPr>
        <w:jc w:val="both"/>
        <w:rPr>
          <w:rFonts w:cs="Arial"/>
          <w:sz w:val="24"/>
          <w:szCs w:val="24"/>
        </w:rPr>
      </w:pPr>
      <w:r w:rsidRPr="00CD2F28">
        <w:rPr>
          <w:rFonts w:cs="Arial"/>
          <w:sz w:val="24"/>
          <w:szCs w:val="24"/>
        </w:rPr>
        <w:t xml:space="preserve">disregard for the duty to comply with the regulatory authority. </w:t>
      </w:r>
    </w:p>
    <w:p w14:paraId="47F8217D" w14:textId="77777777" w:rsidR="002673BF" w:rsidRPr="00CD2F28" w:rsidRDefault="002673BF" w:rsidP="0095579C">
      <w:pPr>
        <w:jc w:val="both"/>
        <w:rPr>
          <w:sz w:val="24"/>
          <w:szCs w:val="24"/>
          <w:u w:val="single"/>
        </w:rPr>
      </w:pPr>
      <w:r w:rsidRPr="00CD2F28">
        <w:rPr>
          <w:sz w:val="24"/>
          <w:szCs w:val="24"/>
          <w:u w:val="single"/>
        </w:rPr>
        <w:t>COMMUNICATION</w:t>
      </w:r>
    </w:p>
    <w:p w14:paraId="0918F18F" w14:textId="608EE45D" w:rsidR="00071D41" w:rsidRPr="00891100" w:rsidRDefault="00134D4D" w:rsidP="0095579C">
      <w:pPr>
        <w:jc w:val="both"/>
        <w:rPr>
          <w:rFonts w:cs="Arial"/>
          <w:color w:val="EE0000"/>
          <w:sz w:val="24"/>
          <w:szCs w:val="24"/>
        </w:rPr>
      </w:pPr>
      <w:r w:rsidRPr="00891100">
        <w:rPr>
          <w:rFonts w:cs="Arial"/>
          <w:color w:val="EE0000"/>
          <w:sz w:val="24"/>
          <w:szCs w:val="24"/>
        </w:rPr>
        <w:t xml:space="preserve">I understand that for audit purposes all communications </w:t>
      </w:r>
      <w:r w:rsidR="0095579C" w:rsidRPr="00891100">
        <w:rPr>
          <w:rFonts w:cs="Arial"/>
          <w:color w:val="EE0000"/>
          <w:sz w:val="24"/>
          <w:szCs w:val="24"/>
        </w:rPr>
        <w:t xml:space="preserve">with and by the AME are </w:t>
      </w:r>
      <w:r w:rsidRPr="00891100">
        <w:rPr>
          <w:rFonts w:cs="Arial"/>
          <w:color w:val="EE0000"/>
          <w:sz w:val="24"/>
          <w:szCs w:val="24"/>
        </w:rPr>
        <w:t>by email only, not by telephone or messenger apps</w:t>
      </w:r>
      <w:r w:rsidR="004A4F73" w:rsidRPr="00891100">
        <w:rPr>
          <w:rFonts w:cs="Arial"/>
          <w:color w:val="EE0000"/>
          <w:sz w:val="24"/>
          <w:szCs w:val="24"/>
        </w:rPr>
        <w:t>.</w:t>
      </w:r>
      <w:r w:rsidRPr="00891100">
        <w:rPr>
          <w:rFonts w:cs="Arial"/>
          <w:color w:val="EE0000"/>
          <w:sz w:val="24"/>
          <w:szCs w:val="24"/>
        </w:rPr>
        <w:t xml:space="preserve"> </w:t>
      </w:r>
    </w:p>
    <w:p w14:paraId="4C38BC4C" w14:textId="6861B3CA" w:rsidR="00BC160B" w:rsidRDefault="00BC160B" w:rsidP="0095579C">
      <w:pPr>
        <w:jc w:val="both"/>
        <w:rPr>
          <w:rFonts w:cs="Arial"/>
          <w:sz w:val="24"/>
          <w:szCs w:val="24"/>
        </w:rPr>
      </w:pPr>
      <w:r>
        <w:rPr>
          <w:rFonts w:cs="Arial"/>
          <w:sz w:val="24"/>
          <w:szCs w:val="24"/>
        </w:rPr>
        <w:t>I confirm that the email to be used is that confirmed on the signature page of this document and that no other email address will be used for commun</w:t>
      </w:r>
      <w:r w:rsidR="004B7431">
        <w:rPr>
          <w:rFonts w:cs="Arial"/>
          <w:sz w:val="24"/>
          <w:szCs w:val="24"/>
        </w:rPr>
        <w:t xml:space="preserve">ication between me and the AME. </w:t>
      </w:r>
    </w:p>
    <w:p w14:paraId="74BA4B7E" w14:textId="3ECAE751" w:rsidR="004A4F73" w:rsidRPr="00CD2F28" w:rsidRDefault="00134D4D" w:rsidP="0095579C">
      <w:pPr>
        <w:jc w:val="both"/>
        <w:rPr>
          <w:sz w:val="24"/>
          <w:szCs w:val="24"/>
        </w:rPr>
      </w:pPr>
      <w:r w:rsidRPr="00CD2F28">
        <w:rPr>
          <w:rFonts w:cs="Arial"/>
          <w:sz w:val="24"/>
          <w:szCs w:val="24"/>
        </w:rPr>
        <w:t xml:space="preserve">I consent to the transmission of confidential information by </w:t>
      </w:r>
      <w:r w:rsidR="004A4F73" w:rsidRPr="00CD2F28">
        <w:rPr>
          <w:rFonts w:cs="Arial"/>
          <w:sz w:val="24"/>
          <w:szCs w:val="24"/>
        </w:rPr>
        <w:t xml:space="preserve">regular </w:t>
      </w:r>
      <w:r w:rsidRPr="00CD2F28">
        <w:rPr>
          <w:rFonts w:cs="Arial"/>
          <w:sz w:val="24"/>
          <w:szCs w:val="24"/>
        </w:rPr>
        <w:t xml:space="preserve">email by </w:t>
      </w:r>
      <w:r w:rsidR="002777B3" w:rsidRPr="00CD2F28">
        <w:rPr>
          <w:rFonts w:cs="Arial"/>
          <w:sz w:val="24"/>
          <w:szCs w:val="24"/>
        </w:rPr>
        <w:t>the AME.</w:t>
      </w:r>
      <w:r w:rsidRPr="00CD2F28">
        <w:rPr>
          <w:rFonts w:cs="Arial"/>
          <w:sz w:val="24"/>
          <w:szCs w:val="24"/>
        </w:rPr>
        <w:t xml:space="preserve"> </w:t>
      </w:r>
      <w:r w:rsidR="004A4F73" w:rsidRPr="00CD2F28">
        <w:rPr>
          <w:sz w:val="24"/>
          <w:szCs w:val="24"/>
        </w:rPr>
        <w:t>I confirm that I consent to email communications without extra encryption, in the understanding that email communications are never 100% secure.</w:t>
      </w:r>
    </w:p>
    <w:p w14:paraId="29EF09E6" w14:textId="77777777" w:rsidR="004A4F73" w:rsidRPr="00CD2F28" w:rsidRDefault="004A4F73" w:rsidP="0095579C">
      <w:pPr>
        <w:jc w:val="both"/>
        <w:rPr>
          <w:sz w:val="24"/>
          <w:szCs w:val="24"/>
        </w:rPr>
      </w:pPr>
      <w:r w:rsidRPr="00CD2F28">
        <w:rPr>
          <w:sz w:val="24"/>
          <w:szCs w:val="24"/>
        </w:rPr>
        <w:t xml:space="preserve">I give my permission for </w:t>
      </w:r>
      <w:r w:rsidR="002777B3" w:rsidRPr="00CD2F28">
        <w:rPr>
          <w:rFonts w:cs="Arial"/>
          <w:sz w:val="24"/>
          <w:szCs w:val="24"/>
        </w:rPr>
        <w:t>the AME</w:t>
      </w:r>
      <w:r w:rsidR="002777B3" w:rsidRPr="00CD2F28">
        <w:rPr>
          <w:sz w:val="24"/>
          <w:szCs w:val="24"/>
        </w:rPr>
        <w:t xml:space="preserve"> </w:t>
      </w:r>
      <w:r w:rsidRPr="00CD2F28">
        <w:rPr>
          <w:sz w:val="24"/>
          <w:szCs w:val="24"/>
        </w:rPr>
        <w:t>to send my reports electronically and/ or in hard copy to the relevant bodies including designated consultant cardiologists for ECG reporting.</w:t>
      </w:r>
    </w:p>
    <w:p w14:paraId="525B9066" w14:textId="77777777" w:rsidR="004A4F73" w:rsidRPr="00CD2F28" w:rsidRDefault="004A4F73" w:rsidP="0095579C">
      <w:pPr>
        <w:jc w:val="both"/>
        <w:rPr>
          <w:sz w:val="24"/>
          <w:szCs w:val="24"/>
        </w:rPr>
      </w:pPr>
      <w:r w:rsidRPr="00CD2F28">
        <w:rPr>
          <w:sz w:val="24"/>
          <w:szCs w:val="24"/>
        </w:rPr>
        <w:t xml:space="preserve">I understand that the email trail may be used by the AME and/or CAA for medical assessment (particularly mental health assessment) and audit purposes. I confirm that while the mental health assessment primarily takes place at the medical examination, </w:t>
      </w:r>
      <w:r w:rsidR="002777B3" w:rsidRPr="00CD2F28">
        <w:rPr>
          <w:rFonts w:cs="Arial"/>
          <w:sz w:val="24"/>
          <w:szCs w:val="24"/>
        </w:rPr>
        <w:t>the AME</w:t>
      </w:r>
      <w:r w:rsidRPr="00CD2F28">
        <w:rPr>
          <w:sz w:val="24"/>
          <w:szCs w:val="24"/>
        </w:rPr>
        <w:t xml:space="preserve"> has a duty to report any concerning communications post medical.</w:t>
      </w:r>
    </w:p>
    <w:p w14:paraId="1DBF7CB6" w14:textId="77777777" w:rsidR="00134D4D" w:rsidRPr="00CD2F28" w:rsidRDefault="00134D4D" w:rsidP="0095579C">
      <w:pPr>
        <w:jc w:val="both"/>
        <w:rPr>
          <w:rFonts w:cs="Arial"/>
          <w:sz w:val="24"/>
          <w:szCs w:val="24"/>
        </w:rPr>
      </w:pPr>
      <w:r w:rsidRPr="00CD2F28">
        <w:rPr>
          <w:rFonts w:cs="Arial"/>
          <w:sz w:val="24"/>
          <w:szCs w:val="24"/>
        </w:rPr>
        <w:t xml:space="preserve">I understand that communication will be with me only, not my relatives or friends or colleagues or flight school or employer or charity or legal representative or any form of personal assistant. </w:t>
      </w:r>
    </w:p>
    <w:p w14:paraId="56201BEC" w14:textId="054E0A37" w:rsidR="00186363" w:rsidRPr="00CD2F28" w:rsidRDefault="00E824E3" w:rsidP="0095579C">
      <w:pPr>
        <w:jc w:val="both"/>
        <w:rPr>
          <w:sz w:val="24"/>
          <w:szCs w:val="24"/>
        </w:rPr>
      </w:pPr>
      <w:r w:rsidRPr="00CD2F28">
        <w:rPr>
          <w:sz w:val="24"/>
          <w:szCs w:val="24"/>
        </w:rPr>
        <w:t xml:space="preserve">I confirm that I will not turn up un-announced at any address associated with </w:t>
      </w:r>
      <w:r w:rsidR="00AC4135">
        <w:rPr>
          <w:sz w:val="24"/>
          <w:szCs w:val="24"/>
        </w:rPr>
        <w:t>the AME.</w:t>
      </w:r>
    </w:p>
    <w:p w14:paraId="20332A70" w14:textId="77777777" w:rsidR="002D377E" w:rsidRDefault="00D911E3" w:rsidP="0095579C">
      <w:pPr>
        <w:jc w:val="both"/>
        <w:rPr>
          <w:sz w:val="24"/>
          <w:szCs w:val="24"/>
        </w:rPr>
      </w:pPr>
      <w:r w:rsidRPr="00CD2F28">
        <w:rPr>
          <w:sz w:val="24"/>
          <w:szCs w:val="24"/>
        </w:rPr>
        <w:t xml:space="preserve">I understand that billing depends on time spent and that this increases with the volume of emails. </w:t>
      </w:r>
      <w:r w:rsidR="002777B3" w:rsidRPr="00CD2F28">
        <w:rPr>
          <w:sz w:val="24"/>
          <w:szCs w:val="24"/>
        </w:rPr>
        <w:t xml:space="preserve">Current billing rates for each email are 1/10 of an hourly rate of £400/ hour. </w:t>
      </w:r>
    </w:p>
    <w:p w14:paraId="1B796CA3" w14:textId="77777777" w:rsidR="00FB0B2F" w:rsidRDefault="00FB0B2F" w:rsidP="0095579C">
      <w:pPr>
        <w:jc w:val="both"/>
        <w:rPr>
          <w:sz w:val="24"/>
          <w:szCs w:val="24"/>
          <w:u w:val="single"/>
        </w:rPr>
      </w:pPr>
      <w:r w:rsidRPr="00CD2F28">
        <w:rPr>
          <w:sz w:val="24"/>
          <w:szCs w:val="24"/>
          <w:u w:val="single"/>
        </w:rPr>
        <w:t>REPORTS</w:t>
      </w:r>
    </w:p>
    <w:p w14:paraId="595C4AA6" w14:textId="77777777" w:rsidR="00AC4135" w:rsidRDefault="002D377E" w:rsidP="002D377E">
      <w:pPr>
        <w:jc w:val="both"/>
        <w:rPr>
          <w:sz w:val="24"/>
          <w:szCs w:val="24"/>
        </w:rPr>
      </w:pPr>
      <w:r w:rsidRPr="0020331B">
        <w:rPr>
          <w:sz w:val="24"/>
          <w:szCs w:val="24"/>
        </w:rPr>
        <w:t xml:space="preserve">I will obtain </w:t>
      </w:r>
      <w:r>
        <w:rPr>
          <w:sz w:val="24"/>
          <w:szCs w:val="24"/>
        </w:rPr>
        <w:t>any reports recommended by the AME</w:t>
      </w:r>
      <w:r w:rsidRPr="0020331B">
        <w:rPr>
          <w:sz w:val="24"/>
          <w:szCs w:val="24"/>
        </w:rPr>
        <w:t xml:space="preserve"> and send them to the AME</w:t>
      </w:r>
      <w:r>
        <w:rPr>
          <w:sz w:val="24"/>
          <w:szCs w:val="24"/>
        </w:rPr>
        <w:t xml:space="preserve"> myself. I will not depend on my doctors to send the reports or expect my AME to chase the reports.</w:t>
      </w:r>
    </w:p>
    <w:p w14:paraId="680EB708" w14:textId="6F66E496" w:rsidR="002D377E" w:rsidRPr="00CD2F28" w:rsidRDefault="002D377E" w:rsidP="002D377E">
      <w:pPr>
        <w:jc w:val="both"/>
        <w:rPr>
          <w:sz w:val="24"/>
          <w:szCs w:val="24"/>
        </w:rPr>
      </w:pPr>
      <w:r>
        <w:rPr>
          <w:sz w:val="24"/>
          <w:szCs w:val="24"/>
        </w:rPr>
        <w:lastRenderedPageBreak/>
        <w:t xml:space="preserve"> </w:t>
      </w:r>
      <w:r w:rsidRPr="00CD2F28">
        <w:rPr>
          <w:sz w:val="24"/>
          <w:szCs w:val="24"/>
        </w:rPr>
        <w:t>I will where possible try to send all required reports in a single email. I will send these reports in legible multipage PDF scans, not JPGs</w:t>
      </w:r>
      <w:r>
        <w:rPr>
          <w:sz w:val="24"/>
          <w:szCs w:val="24"/>
        </w:rPr>
        <w:t xml:space="preserve"> or any other file type</w:t>
      </w:r>
      <w:r w:rsidRPr="00CD2F28">
        <w:rPr>
          <w:sz w:val="24"/>
          <w:szCs w:val="24"/>
        </w:rPr>
        <w:t xml:space="preserve">. </w:t>
      </w:r>
    </w:p>
    <w:p w14:paraId="1C4973FF" w14:textId="33B07018" w:rsidR="00D911E3" w:rsidRPr="00CD2F28" w:rsidRDefault="00FB0B2F" w:rsidP="0095579C">
      <w:pPr>
        <w:jc w:val="both"/>
        <w:rPr>
          <w:sz w:val="24"/>
          <w:szCs w:val="24"/>
        </w:rPr>
      </w:pPr>
      <w:r w:rsidRPr="00CD2F28">
        <w:rPr>
          <w:sz w:val="24"/>
          <w:szCs w:val="24"/>
        </w:rPr>
        <w:t xml:space="preserve">I understand that if I refuse to obtain the specialist opinions recommended by </w:t>
      </w:r>
      <w:r w:rsidR="002777B3" w:rsidRPr="00CD2F28">
        <w:rPr>
          <w:rFonts w:cs="Arial"/>
          <w:sz w:val="24"/>
          <w:szCs w:val="24"/>
        </w:rPr>
        <w:t xml:space="preserve">the </w:t>
      </w:r>
      <w:r w:rsidR="0095579C" w:rsidRPr="00CD2F28">
        <w:rPr>
          <w:rFonts w:cs="Arial"/>
          <w:sz w:val="24"/>
          <w:szCs w:val="24"/>
        </w:rPr>
        <w:t xml:space="preserve">AME, </w:t>
      </w:r>
      <w:r w:rsidRPr="00CD2F28">
        <w:rPr>
          <w:sz w:val="24"/>
          <w:szCs w:val="24"/>
        </w:rPr>
        <w:t xml:space="preserve">then </w:t>
      </w:r>
      <w:r w:rsidR="002777B3" w:rsidRPr="00CD2F28">
        <w:rPr>
          <w:rFonts w:cs="Arial"/>
          <w:sz w:val="24"/>
          <w:szCs w:val="24"/>
        </w:rPr>
        <w:t>the AME</w:t>
      </w:r>
      <w:r w:rsidRPr="00CD2F28">
        <w:rPr>
          <w:sz w:val="24"/>
          <w:szCs w:val="24"/>
        </w:rPr>
        <w:t xml:space="preserve"> cannot issue my certificate. In such an event </w:t>
      </w:r>
      <w:r w:rsidR="00F1703E">
        <w:rPr>
          <w:sz w:val="24"/>
          <w:szCs w:val="24"/>
        </w:rPr>
        <w:t>my</w:t>
      </w:r>
      <w:r w:rsidRPr="00CD2F28">
        <w:rPr>
          <w:sz w:val="24"/>
          <w:szCs w:val="24"/>
        </w:rPr>
        <w:t xml:space="preserve"> options </w:t>
      </w:r>
      <w:r w:rsidR="00F1703E">
        <w:rPr>
          <w:sz w:val="24"/>
          <w:szCs w:val="24"/>
        </w:rPr>
        <w:t xml:space="preserve">are an </w:t>
      </w:r>
      <w:r w:rsidRPr="00CD2F28">
        <w:rPr>
          <w:sz w:val="24"/>
          <w:szCs w:val="24"/>
        </w:rPr>
        <w:t xml:space="preserve">unfit </w:t>
      </w:r>
      <w:r w:rsidR="00F1703E">
        <w:rPr>
          <w:sz w:val="24"/>
          <w:szCs w:val="24"/>
        </w:rPr>
        <w:t xml:space="preserve">decision </w:t>
      </w:r>
      <w:r w:rsidRPr="00CD2F28">
        <w:rPr>
          <w:sz w:val="24"/>
          <w:szCs w:val="24"/>
        </w:rPr>
        <w:t>so that I can invoke the CAA review and appeal procedure</w:t>
      </w:r>
      <w:r w:rsidR="001E7897" w:rsidRPr="00CD2F28">
        <w:rPr>
          <w:sz w:val="24"/>
          <w:szCs w:val="24"/>
        </w:rPr>
        <w:t xml:space="preserve"> or defer</w:t>
      </w:r>
      <w:r w:rsidR="00F1703E">
        <w:rPr>
          <w:sz w:val="24"/>
          <w:szCs w:val="24"/>
        </w:rPr>
        <w:t xml:space="preserve">ral to </w:t>
      </w:r>
      <w:r w:rsidR="001E7897" w:rsidRPr="00CD2F28">
        <w:rPr>
          <w:sz w:val="24"/>
          <w:szCs w:val="24"/>
        </w:rPr>
        <w:t>the CAA. The AME/ client relationship will cease to exist at this time</w:t>
      </w:r>
      <w:r w:rsidR="00BC32E3">
        <w:rPr>
          <w:sz w:val="24"/>
          <w:szCs w:val="24"/>
        </w:rPr>
        <w:t>,</w:t>
      </w:r>
      <w:r w:rsidR="00F1703E">
        <w:rPr>
          <w:sz w:val="24"/>
          <w:szCs w:val="24"/>
        </w:rPr>
        <w:t xml:space="preserve"> and I will </w:t>
      </w:r>
      <w:r w:rsidR="00BC32E3">
        <w:rPr>
          <w:sz w:val="24"/>
          <w:szCs w:val="24"/>
        </w:rPr>
        <w:t xml:space="preserve">need to </w:t>
      </w:r>
      <w:r w:rsidR="00F1703E">
        <w:rPr>
          <w:sz w:val="24"/>
          <w:szCs w:val="24"/>
        </w:rPr>
        <w:t>find another AME to complete the CAA’s instructions</w:t>
      </w:r>
      <w:r w:rsidR="001E7897" w:rsidRPr="00CD2F28">
        <w:rPr>
          <w:sz w:val="24"/>
          <w:szCs w:val="24"/>
        </w:rPr>
        <w:t xml:space="preserve">. </w:t>
      </w:r>
    </w:p>
    <w:p w14:paraId="48F3BBC1" w14:textId="77777777" w:rsidR="00C427B5" w:rsidRDefault="00C427B5" w:rsidP="0095579C">
      <w:pPr>
        <w:jc w:val="both"/>
        <w:rPr>
          <w:sz w:val="24"/>
          <w:szCs w:val="24"/>
        </w:rPr>
      </w:pPr>
      <w:r w:rsidRPr="00CD2F28">
        <w:rPr>
          <w:sz w:val="24"/>
          <w:szCs w:val="24"/>
        </w:rPr>
        <w:t>I understand that all reports must be in English or fully translated into English by an accredited medical translator</w:t>
      </w:r>
      <w:r w:rsidR="000F7707" w:rsidRPr="00CD2F28">
        <w:rPr>
          <w:sz w:val="24"/>
          <w:szCs w:val="24"/>
        </w:rPr>
        <w:t>.</w:t>
      </w:r>
    </w:p>
    <w:p w14:paraId="0C34D2D8" w14:textId="2B862FF3" w:rsidR="002D377E" w:rsidRPr="00CD2F28" w:rsidRDefault="002D377E" w:rsidP="0095579C">
      <w:pPr>
        <w:jc w:val="both"/>
        <w:rPr>
          <w:sz w:val="24"/>
          <w:szCs w:val="24"/>
        </w:rPr>
      </w:pPr>
      <w:r>
        <w:rPr>
          <w:sz w:val="24"/>
          <w:szCs w:val="24"/>
        </w:rPr>
        <w:t>I understand that reports must be on headed paper, be dated, identify me by name and at least one other identifier (Date of Birth or CAA Reference Number), be signed and contain a footer designating the seniority, specialty and GMC reference number of</w:t>
      </w:r>
      <w:r w:rsidR="00BC32E3">
        <w:rPr>
          <w:sz w:val="24"/>
          <w:szCs w:val="24"/>
        </w:rPr>
        <w:t xml:space="preserve"> the writer. I understand that where a consultant report is advised no other grade of doctor’s report will suffice, nor will a GP report suffice; and that when a doctor’s report is advised then no other PAM report will suffice (PAM being ‘profession allied to medicine’ and including nurse, physiotherapist, etc).</w:t>
      </w:r>
    </w:p>
    <w:p w14:paraId="4976A4D8" w14:textId="618B089A" w:rsidR="000F7707" w:rsidRPr="00CD2F28" w:rsidRDefault="000F7707" w:rsidP="0095579C">
      <w:pPr>
        <w:jc w:val="both"/>
        <w:rPr>
          <w:rFonts w:cs="Arial"/>
          <w:sz w:val="24"/>
          <w:szCs w:val="24"/>
        </w:rPr>
      </w:pPr>
      <w:r w:rsidRPr="00CD2F28">
        <w:rPr>
          <w:rFonts w:cs="Arial"/>
          <w:sz w:val="24"/>
          <w:szCs w:val="24"/>
        </w:rPr>
        <w:t>I understand that it will sometimes be necessary for me to put in a written GDPR request to my GP for my full subject access GP records (not the patient access version) and to provide these, and I understand that fitness decisions and referrals may not be possible if these are excessively redacted or if pages are missing</w:t>
      </w:r>
      <w:r w:rsidR="00BC32E3">
        <w:rPr>
          <w:rFonts w:cs="Arial"/>
          <w:sz w:val="24"/>
          <w:szCs w:val="24"/>
        </w:rPr>
        <w:t>, or if I have sought alteration of these records by my GP or practice manager before they are provided</w:t>
      </w:r>
      <w:r w:rsidRPr="00CD2F28">
        <w:rPr>
          <w:rFonts w:cs="Arial"/>
          <w:sz w:val="24"/>
          <w:szCs w:val="24"/>
        </w:rPr>
        <w:t>.</w:t>
      </w:r>
    </w:p>
    <w:p w14:paraId="679EC21E" w14:textId="44EA84A3" w:rsidR="005245B7" w:rsidRPr="00CD2F28" w:rsidRDefault="005245B7" w:rsidP="0095579C">
      <w:pPr>
        <w:jc w:val="both"/>
        <w:rPr>
          <w:sz w:val="24"/>
          <w:szCs w:val="24"/>
        </w:rPr>
      </w:pPr>
      <w:r w:rsidRPr="00CD2F28">
        <w:rPr>
          <w:sz w:val="24"/>
          <w:szCs w:val="24"/>
        </w:rPr>
        <w:t xml:space="preserve">I understand that where </w:t>
      </w:r>
      <w:r w:rsidR="002777B3" w:rsidRPr="00CD2F28">
        <w:rPr>
          <w:sz w:val="24"/>
          <w:szCs w:val="24"/>
        </w:rPr>
        <w:t>b</w:t>
      </w:r>
      <w:r w:rsidRPr="00CD2F28">
        <w:rPr>
          <w:sz w:val="24"/>
          <w:szCs w:val="24"/>
        </w:rPr>
        <w:t xml:space="preserve">lood results or histology reports are required, these shall be submitted as the original laboratory reports, not just comments on these reports by </w:t>
      </w:r>
      <w:r w:rsidR="00AC4135">
        <w:rPr>
          <w:sz w:val="24"/>
          <w:szCs w:val="24"/>
        </w:rPr>
        <w:t>medical professionals</w:t>
      </w:r>
      <w:r w:rsidRPr="00CD2F28">
        <w:rPr>
          <w:sz w:val="24"/>
          <w:szCs w:val="24"/>
        </w:rPr>
        <w:t xml:space="preserve"> compiling the reports</w:t>
      </w:r>
      <w:r w:rsidR="00BC32E3">
        <w:rPr>
          <w:sz w:val="24"/>
          <w:szCs w:val="24"/>
        </w:rPr>
        <w:t>, and that these reports will identify me with at least two identifiers, as above.</w:t>
      </w:r>
    </w:p>
    <w:p w14:paraId="5089D5F5" w14:textId="5212F4FD" w:rsidR="005245B7" w:rsidRPr="00CD2F28" w:rsidRDefault="005245B7" w:rsidP="0095579C">
      <w:pPr>
        <w:jc w:val="both"/>
        <w:rPr>
          <w:sz w:val="24"/>
          <w:szCs w:val="24"/>
        </w:rPr>
      </w:pPr>
      <w:r w:rsidRPr="00CD2F28">
        <w:rPr>
          <w:rFonts w:cs="Arial"/>
          <w:sz w:val="24"/>
          <w:szCs w:val="24"/>
        </w:rPr>
        <w:t>I understand that reports must be in multipage PDF</w:t>
      </w:r>
      <w:r w:rsidR="00F1703E">
        <w:rPr>
          <w:rFonts w:cs="Arial"/>
          <w:sz w:val="24"/>
          <w:szCs w:val="24"/>
        </w:rPr>
        <w:t xml:space="preserve"> (</w:t>
      </w:r>
      <w:r w:rsidRPr="00CD2F28">
        <w:rPr>
          <w:rFonts w:cs="Arial"/>
          <w:sz w:val="24"/>
          <w:szCs w:val="24"/>
        </w:rPr>
        <w:t xml:space="preserve">not JPG or </w:t>
      </w:r>
      <w:r w:rsidRPr="00CD2F28">
        <w:rPr>
          <w:sz w:val="24"/>
          <w:szCs w:val="24"/>
        </w:rPr>
        <w:t>screenshots</w:t>
      </w:r>
      <w:r w:rsidR="00F1703E">
        <w:rPr>
          <w:sz w:val="24"/>
          <w:szCs w:val="24"/>
        </w:rPr>
        <w:t xml:space="preserve"> from the NHS app or elsewhere)</w:t>
      </w:r>
      <w:r w:rsidRPr="00CD2F28">
        <w:rPr>
          <w:sz w:val="24"/>
          <w:szCs w:val="24"/>
        </w:rPr>
        <w:t xml:space="preserve"> so that these can be uploaded to Cellma. I understand that where multiple reports are required, these shall be sent in one email when all are </w:t>
      </w:r>
      <w:r w:rsidR="00BC32E3">
        <w:rPr>
          <w:sz w:val="24"/>
          <w:szCs w:val="24"/>
        </w:rPr>
        <w:t>available, and that submitting reports piecemeal engages the email charges set out above.</w:t>
      </w:r>
    </w:p>
    <w:p w14:paraId="44775591" w14:textId="77777777" w:rsidR="00E05063" w:rsidRPr="00CD2F28" w:rsidRDefault="00E05063" w:rsidP="0095579C">
      <w:pPr>
        <w:jc w:val="both"/>
        <w:rPr>
          <w:rFonts w:cs="Arial"/>
          <w:sz w:val="24"/>
          <w:szCs w:val="24"/>
          <w:u w:val="single"/>
        </w:rPr>
      </w:pPr>
      <w:r w:rsidRPr="00CD2F28">
        <w:rPr>
          <w:rFonts w:cs="Arial"/>
          <w:sz w:val="24"/>
          <w:szCs w:val="24"/>
          <w:u w:val="single"/>
        </w:rPr>
        <w:t>REFERRALS</w:t>
      </w:r>
    </w:p>
    <w:p w14:paraId="311A7A03" w14:textId="77777777" w:rsidR="00E05063" w:rsidRPr="00CD2F28" w:rsidRDefault="00E05063" w:rsidP="0095579C">
      <w:pPr>
        <w:jc w:val="both"/>
        <w:rPr>
          <w:sz w:val="24"/>
          <w:szCs w:val="24"/>
        </w:rPr>
      </w:pPr>
      <w:r w:rsidRPr="00CD2F28">
        <w:rPr>
          <w:sz w:val="24"/>
          <w:szCs w:val="24"/>
        </w:rPr>
        <w:t xml:space="preserve">I understand that if I decide to contact the CAA before the compilation of reports and on-referral process is incomplete, then I will continue to liaise with the CAA thereafter. </w:t>
      </w:r>
    </w:p>
    <w:p w14:paraId="5FC792DD" w14:textId="745FC1A8" w:rsidR="002777B3" w:rsidRPr="00CD2F28" w:rsidRDefault="002777B3" w:rsidP="0095579C">
      <w:pPr>
        <w:jc w:val="both"/>
        <w:rPr>
          <w:sz w:val="24"/>
          <w:szCs w:val="24"/>
          <w:u w:val="single"/>
        </w:rPr>
      </w:pPr>
      <w:r w:rsidRPr="00CD2F28">
        <w:rPr>
          <w:sz w:val="24"/>
          <w:szCs w:val="24"/>
        </w:rPr>
        <w:lastRenderedPageBreak/>
        <w:t xml:space="preserve">I further understand that where I disagree with </w:t>
      </w:r>
      <w:r w:rsidRPr="00CD2F28">
        <w:rPr>
          <w:rFonts w:cs="Arial"/>
          <w:sz w:val="24"/>
          <w:szCs w:val="24"/>
        </w:rPr>
        <w:t>the AME</w:t>
      </w:r>
      <w:r w:rsidRPr="00CD2F28">
        <w:rPr>
          <w:sz w:val="24"/>
          <w:szCs w:val="24"/>
        </w:rPr>
        <w:t xml:space="preserve">’s assessment and take the matter to the CAA on my own initiative, this </w:t>
      </w:r>
      <w:r w:rsidR="00BC32E3">
        <w:rPr>
          <w:sz w:val="24"/>
          <w:szCs w:val="24"/>
        </w:rPr>
        <w:t>is likely to</w:t>
      </w:r>
      <w:r w:rsidRPr="00CD2F28">
        <w:rPr>
          <w:sz w:val="24"/>
          <w:szCs w:val="24"/>
        </w:rPr>
        <w:t xml:space="preserve"> terminate the AME/ client relationship with </w:t>
      </w:r>
      <w:r w:rsidR="00AC4135">
        <w:rPr>
          <w:rFonts w:cs="Arial"/>
          <w:sz w:val="24"/>
          <w:szCs w:val="24"/>
        </w:rPr>
        <w:t>the AME.</w:t>
      </w:r>
    </w:p>
    <w:p w14:paraId="065A16F5" w14:textId="77777777" w:rsidR="001D01F0" w:rsidRPr="00CD2F28" w:rsidRDefault="001D01F0" w:rsidP="0095579C">
      <w:pPr>
        <w:jc w:val="both"/>
        <w:rPr>
          <w:rFonts w:cs="Arial"/>
          <w:sz w:val="24"/>
          <w:szCs w:val="24"/>
        </w:rPr>
      </w:pPr>
      <w:r w:rsidRPr="00CD2F28">
        <w:rPr>
          <w:rFonts w:cs="Arial"/>
          <w:sz w:val="24"/>
          <w:szCs w:val="24"/>
        </w:rPr>
        <w:t xml:space="preserve">Should the case require deferral to the CAA I understand that they may also require additional reports in addition to that already provided and that this may incur additional expense. I further understand that it is solely my responsibility, not that of my medical attendants or the NHS, to communicate with the specialists to obtain and send these reports to the AME or CAA as directed in a legible and professional form, generally as multipage PDF. I understand that if I fail to provide further reports in a suitable form within the specified time frame this may result in an unfit assessment. </w:t>
      </w:r>
    </w:p>
    <w:p w14:paraId="492F7358" w14:textId="53234AAF" w:rsidR="000F7707" w:rsidRPr="00CD2F28" w:rsidRDefault="000F7707" w:rsidP="0095579C">
      <w:pPr>
        <w:jc w:val="both"/>
        <w:rPr>
          <w:rFonts w:cs="Arial"/>
          <w:sz w:val="24"/>
          <w:szCs w:val="24"/>
        </w:rPr>
      </w:pPr>
      <w:bookmarkStart w:id="1" w:name="_Hlk536000417"/>
      <w:r w:rsidRPr="00CD2F28">
        <w:rPr>
          <w:rFonts w:cs="Arial"/>
          <w:sz w:val="24"/>
          <w:szCs w:val="24"/>
        </w:rPr>
        <w:t>I understand that under Med. B. 001 (a) (1) (</w:t>
      </w:r>
      <w:proofErr w:type="spellStart"/>
      <w:r w:rsidRPr="00CD2F28">
        <w:rPr>
          <w:rFonts w:cs="Arial"/>
          <w:sz w:val="24"/>
          <w:szCs w:val="24"/>
        </w:rPr>
        <w:t>i</w:t>
      </w:r>
      <w:proofErr w:type="spellEnd"/>
      <w:r w:rsidRPr="00CD2F28">
        <w:rPr>
          <w:rFonts w:cs="Arial"/>
          <w:sz w:val="24"/>
          <w:szCs w:val="24"/>
        </w:rPr>
        <w:t xml:space="preserve">) the AME </w:t>
      </w:r>
      <w:r w:rsidR="007359D3">
        <w:rPr>
          <w:rFonts w:cs="Arial"/>
          <w:sz w:val="24"/>
          <w:szCs w:val="24"/>
        </w:rPr>
        <w:t>(</w:t>
      </w:r>
      <w:r w:rsidRPr="00CD2F28">
        <w:rPr>
          <w:rFonts w:cs="Arial"/>
          <w:sz w:val="24"/>
          <w:szCs w:val="24"/>
        </w:rPr>
        <w:t>or the CAA</w:t>
      </w:r>
      <w:r w:rsidR="007359D3">
        <w:rPr>
          <w:rFonts w:cs="Arial"/>
          <w:sz w:val="24"/>
          <w:szCs w:val="24"/>
        </w:rPr>
        <w:t>)</w:t>
      </w:r>
      <w:r w:rsidRPr="00CD2F28">
        <w:rPr>
          <w:rFonts w:cs="Arial"/>
          <w:sz w:val="24"/>
          <w:szCs w:val="24"/>
        </w:rPr>
        <w:t xml:space="preserve"> can ask for any expert report or medical investigation, and the AME can refer any condition to the CAA.</w:t>
      </w:r>
      <w:bookmarkEnd w:id="1"/>
    </w:p>
    <w:p w14:paraId="4DC24D4E" w14:textId="323C899C" w:rsidR="00BC32E3" w:rsidRPr="00CD2F28" w:rsidRDefault="00571CEF" w:rsidP="00BC32E3">
      <w:pPr>
        <w:jc w:val="both"/>
        <w:rPr>
          <w:rFonts w:cs="Arial"/>
          <w:sz w:val="24"/>
          <w:szCs w:val="24"/>
        </w:rPr>
      </w:pPr>
      <w:r w:rsidRPr="00CD2F28">
        <w:rPr>
          <w:rFonts w:cs="Arial"/>
          <w:sz w:val="24"/>
          <w:szCs w:val="24"/>
        </w:rPr>
        <w:t xml:space="preserve">I understand that if a class 1 is referred to the CAA this applies to the class 2 medical (and LAPL) </w:t>
      </w:r>
      <w:r w:rsidR="002777B3" w:rsidRPr="00CD2F28">
        <w:rPr>
          <w:rFonts w:cs="Arial"/>
          <w:sz w:val="24"/>
          <w:szCs w:val="24"/>
        </w:rPr>
        <w:t>as well</w:t>
      </w:r>
      <w:r w:rsidR="00BC32E3">
        <w:rPr>
          <w:rFonts w:cs="Arial"/>
          <w:sz w:val="24"/>
          <w:szCs w:val="24"/>
        </w:rPr>
        <w:t xml:space="preserve">, and that if a </w:t>
      </w:r>
      <w:r w:rsidR="00BC32E3" w:rsidRPr="00CD2F28">
        <w:rPr>
          <w:rFonts w:cs="Arial"/>
          <w:sz w:val="24"/>
          <w:szCs w:val="24"/>
        </w:rPr>
        <w:t>class 2 is referred to the CAA this applies to the LAPL as well.</w:t>
      </w:r>
    </w:p>
    <w:p w14:paraId="0D54CB68" w14:textId="77777777" w:rsidR="00741844" w:rsidRPr="00CD2F28" w:rsidRDefault="00741844" w:rsidP="0095579C">
      <w:pPr>
        <w:jc w:val="both"/>
        <w:rPr>
          <w:sz w:val="24"/>
          <w:szCs w:val="24"/>
          <w:u w:val="single"/>
        </w:rPr>
      </w:pPr>
      <w:r w:rsidRPr="00CD2F28">
        <w:rPr>
          <w:sz w:val="24"/>
          <w:szCs w:val="24"/>
          <w:u w:val="single"/>
        </w:rPr>
        <w:t>PAYMENT</w:t>
      </w:r>
    </w:p>
    <w:p w14:paraId="77929DFD" w14:textId="2E28C55B" w:rsidR="00C44E4D" w:rsidRDefault="00202DB4" w:rsidP="0095579C">
      <w:pPr>
        <w:jc w:val="both"/>
        <w:rPr>
          <w:sz w:val="24"/>
          <w:szCs w:val="24"/>
        </w:rPr>
      </w:pPr>
      <w:r>
        <w:rPr>
          <w:sz w:val="24"/>
          <w:szCs w:val="24"/>
        </w:rPr>
        <w:t xml:space="preserve">I am aware that </w:t>
      </w:r>
      <w:r w:rsidR="00755461">
        <w:rPr>
          <w:sz w:val="24"/>
          <w:szCs w:val="24"/>
        </w:rPr>
        <w:t>Dr. Malcolm Sim does</w:t>
      </w:r>
      <w:r w:rsidR="00C44E4D">
        <w:rPr>
          <w:sz w:val="24"/>
          <w:szCs w:val="24"/>
        </w:rPr>
        <w:t xml:space="preserve"> not become involved in </w:t>
      </w:r>
      <w:r w:rsidR="00051315">
        <w:rPr>
          <w:sz w:val="24"/>
          <w:szCs w:val="24"/>
        </w:rPr>
        <w:t xml:space="preserve">medical </w:t>
      </w:r>
      <w:r w:rsidR="00C44E4D">
        <w:rPr>
          <w:sz w:val="24"/>
          <w:szCs w:val="24"/>
        </w:rPr>
        <w:t>insurance claims.</w:t>
      </w:r>
    </w:p>
    <w:p w14:paraId="090C14A0" w14:textId="528947C1" w:rsidR="006B4671" w:rsidRPr="00CD2F28" w:rsidRDefault="006B4671" w:rsidP="0095579C">
      <w:pPr>
        <w:jc w:val="both"/>
        <w:rPr>
          <w:sz w:val="24"/>
          <w:szCs w:val="24"/>
        </w:rPr>
      </w:pPr>
      <w:r w:rsidRPr="00CD2F28">
        <w:rPr>
          <w:sz w:val="24"/>
          <w:szCs w:val="24"/>
        </w:rPr>
        <w:t xml:space="preserve">I am aware that I am paying for the work of the medical, not the certificate, which can only be issued if the medical prerequisites are met, and that I will have to pay for the work of the medical even if I fail to meet these. </w:t>
      </w:r>
    </w:p>
    <w:p w14:paraId="2F7FE850" w14:textId="5C935F35" w:rsidR="00284811" w:rsidRPr="00CD2F28" w:rsidRDefault="00284811" w:rsidP="0095579C">
      <w:pPr>
        <w:jc w:val="both"/>
        <w:rPr>
          <w:sz w:val="24"/>
          <w:szCs w:val="24"/>
        </w:rPr>
      </w:pPr>
      <w:r w:rsidRPr="00CD2F28">
        <w:rPr>
          <w:sz w:val="24"/>
          <w:szCs w:val="24"/>
        </w:rPr>
        <w:t xml:space="preserve">I agree that </w:t>
      </w:r>
      <w:r w:rsidR="0095579C" w:rsidRPr="00CD2F28">
        <w:rPr>
          <w:rFonts w:cs="Arial"/>
          <w:sz w:val="24"/>
          <w:szCs w:val="24"/>
        </w:rPr>
        <w:t>the AME</w:t>
      </w:r>
      <w:r w:rsidR="00BC32E3">
        <w:rPr>
          <w:rFonts w:cs="Arial"/>
          <w:sz w:val="24"/>
          <w:szCs w:val="24"/>
        </w:rPr>
        <w:t xml:space="preserve"> </w:t>
      </w:r>
      <w:r w:rsidRPr="00CD2F28">
        <w:rPr>
          <w:sz w:val="24"/>
          <w:szCs w:val="24"/>
        </w:rPr>
        <w:t xml:space="preserve">will not be held liable for any costs incurred should relevant medical standards not be met on the day or for any delay for any cause in the issue of the medical certificate and the effect of the delay on licencing, work patterns or pleasure flying. </w:t>
      </w:r>
    </w:p>
    <w:p w14:paraId="590002A7" w14:textId="77777777" w:rsidR="00AF607C" w:rsidRPr="00CD2F28" w:rsidRDefault="00AF607C" w:rsidP="0095579C">
      <w:pPr>
        <w:jc w:val="both"/>
        <w:rPr>
          <w:rFonts w:cs="Arial"/>
          <w:sz w:val="24"/>
          <w:szCs w:val="24"/>
        </w:rPr>
      </w:pPr>
      <w:r w:rsidRPr="00CD2F28">
        <w:rPr>
          <w:rFonts w:cs="Arial"/>
          <w:sz w:val="24"/>
          <w:szCs w:val="24"/>
        </w:rPr>
        <w:t xml:space="preserve">I agree that </w:t>
      </w:r>
      <w:r w:rsidR="002777B3" w:rsidRPr="00CD2F28">
        <w:rPr>
          <w:rFonts w:cs="Arial"/>
          <w:sz w:val="24"/>
          <w:szCs w:val="24"/>
        </w:rPr>
        <w:t>the AME</w:t>
      </w:r>
      <w:r w:rsidRPr="00CD2F28">
        <w:rPr>
          <w:rFonts w:cs="Arial"/>
          <w:sz w:val="24"/>
          <w:szCs w:val="24"/>
        </w:rPr>
        <w:t xml:space="preserve"> will not be held liable for the costs of any further tests, investigations or specialist consultations that may be deemed necessary and that I will therefore remain solely liable for all additional costs incurred, including any referral or processing and administrative fees as charged by </w:t>
      </w:r>
      <w:r w:rsidR="002777B3" w:rsidRPr="00CD2F28">
        <w:rPr>
          <w:rFonts w:cs="Arial"/>
          <w:sz w:val="24"/>
          <w:szCs w:val="24"/>
        </w:rPr>
        <w:t>the AME</w:t>
      </w:r>
      <w:r w:rsidRPr="00CD2F28">
        <w:rPr>
          <w:rFonts w:cs="Arial"/>
          <w:sz w:val="24"/>
          <w:szCs w:val="24"/>
        </w:rPr>
        <w:t>.</w:t>
      </w:r>
    </w:p>
    <w:p w14:paraId="7072A658" w14:textId="495D6C11" w:rsidR="005932C2" w:rsidRPr="00CD2F28" w:rsidRDefault="005932C2" w:rsidP="0095579C">
      <w:pPr>
        <w:jc w:val="both"/>
        <w:rPr>
          <w:rFonts w:cs="Arial"/>
          <w:sz w:val="24"/>
          <w:szCs w:val="24"/>
        </w:rPr>
      </w:pPr>
      <w:r w:rsidRPr="00CD2F28">
        <w:rPr>
          <w:rFonts w:cs="Arial"/>
          <w:sz w:val="24"/>
          <w:szCs w:val="24"/>
        </w:rPr>
        <w:t xml:space="preserve">I further agree that </w:t>
      </w:r>
      <w:r w:rsidR="002777B3" w:rsidRPr="00CD2F28">
        <w:rPr>
          <w:rFonts w:cs="Arial"/>
          <w:sz w:val="24"/>
          <w:szCs w:val="24"/>
        </w:rPr>
        <w:t xml:space="preserve">the AME </w:t>
      </w:r>
      <w:r w:rsidRPr="00CD2F28">
        <w:rPr>
          <w:rFonts w:cs="Arial"/>
          <w:sz w:val="24"/>
          <w:szCs w:val="24"/>
        </w:rPr>
        <w:t xml:space="preserve">will not be held liable for any additional costs or delays (or consequences thereof) incurred should the medical examination be cancelled or postponed, or if the relevant medical standards are not met, or if specialist reports are delayed, or if casework or communication with the aviation authorities is delayed, or as a result of the absence of the AME due to annual leave, illness, emergency </w:t>
      </w:r>
      <w:r w:rsidR="001804B3" w:rsidRPr="00AA09AA">
        <w:rPr>
          <w:rFonts w:ascii="Aptos" w:eastAsia="Aptos" w:hAnsi="Aptos" w:cs="Arial"/>
        </w:rPr>
        <w:t>NHS</w:t>
      </w:r>
      <w:r w:rsidR="001804B3">
        <w:rPr>
          <w:rFonts w:ascii="Aptos" w:eastAsia="Aptos" w:hAnsi="Aptos" w:cs="Arial"/>
        </w:rPr>
        <w:t xml:space="preserve"> or non-NHS </w:t>
      </w:r>
      <w:r w:rsidRPr="00CD2F28">
        <w:rPr>
          <w:rFonts w:cs="Arial"/>
          <w:sz w:val="24"/>
          <w:szCs w:val="24"/>
        </w:rPr>
        <w:t xml:space="preserve">work or any other circumstances. </w:t>
      </w:r>
    </w:p>
    <w:p w14:paraId="79646A76" w14:textId="77777777" w:rsidR="002777B3" w:rsidRPr="00CD2F28" w:rsidRDefault="008E2BF4" w:rsidP="0095579C">
      <w:pPr>
        <w:jc w:val="both"/>
        <w:rPr>
          <w:sz w:val="24"/>
          <w:szCs w:val="24"/>
        </w:rPr>
      </w:pPr>
      <w:r w:rsidRPr="00F1703E">
        <w:rPr>
          <w:sz w:val="24"/>
          <w:szCs w:val="24"/>
        </w:rPr>
        <w:lastRenderedPageBreak/>
        <w:t xml:space="preserve">I understand that I am liable for payment for the entire medical process, including </w:t>
      </w:r>
      <w:r w:rsidR="00B4305D" w:rsidRPr="00F1703E">
        <w:rPr>
          <w:sz w:val="24"/>
          <w:szCs w:val="24"/>
        </w:rPr>
        <w:t xml:space="preserve">ECG reporting and administration and, if a medical condition is discovered at the </w:t>
      </w:r>
      <w:r w:rsidR="00C359A6" w:rsidRPr="00F1703E">
        <w:rPr>
          <w:sz w:val="24"/>
          <w:szCs w:val="24"/>
        </w:rPr>
        <w:t xml:space="preserve">assessment that I am responsible for </w:t>
      </w:r>
      <w:r w:rsidRPr="00F1703E">
        <w:rPr>
          <w:sz w:val="24"/>
          <w:szCs w:val="24"/>
        </w:rPr>
        <w:t>all additional tests, reports and reviews</w:t>
      </w:r>
      <w:r w:rsidR="002777B3" w:rsidRPr="00F1703E">
        <w:rPr>
          <w:sz w:val="24"/>
          <w:szCs w:val="24"/>
        </w:rPr>
        <w:t xml:space="preserve"> required by the AME or the regulatory authority.</w:t>
      </w:r>
    </w:p>
    <w:p w14:paraId="1C5531AC" w14:textId="6A98E45F" w:rsidR="0049047B" w:rsidRPr="00CD2F28" w:rsidRDefault="00C359A6" w:rsidP="0095579C">
      <w:pPr>
        <w:jc w:val="both"/>
        <w:rPr>
          <w:sz w:val="24"/>
          <w:szCs w:val="24"/>
        </w:rPr>
      </w:pPr>
      <w:r w:rsidRPr="00CD2F28">
        <w:rPr>
          <w:sz w:val="24"/>
          <w:szCs w:val="24"/>
        </w:rPr>
        <w:t xml:space="preserve">I understand that </w:t>
      </w:r>
      <w:r w:rsidR="002777B3" w:rsidRPr="00CD2F28">
        <w:rPr>
          <w:rFonts w:cs="Arial"/>
          <w:sz w:val="24"/>
          <w:szCs w:val="24"/>
        </w:rPr>
        <w:t xml:space="preserve">the AME </w:t>
      </w:r>
      <w:r w:rsidRPr="00CD2F28">
        <w:rPr>
          <w:sz w:val="24"/>
          <w:szCs w:val="24"/>
        </w:rPr>
        <w:t xml:space="preserve">will also bill for the </w:t>
      </w:r>
      <w:r w:rsidR="0049047B" w:rsidRPr="00CD2F28">
        <w:rPr>
          <w:sz w:val="24"/>
          <w:szCs w:val="24"/>
        </w:rPr>
        <w:t>extra work incurred in processing such reports and that this work is not covered by the fee for the medical examination itself</w:t>
      </w:r>
      <w:r w:rsidR="00BC32E3">
        <w:rPr>
          <w:sz w:val="24"/>
          <w:szCs w:val="24"/>
        </w:rPr>
        <w:t>, and agree that I will meet these costs</w:t>
      </w:r>
      <w:r w:rsidR="0049047B" w:rsidRPr="00CD2F28">
        <w:rPr>
          <w:sz w:val="24"/>
          <w:szCs w:val="24"/>
        </w:rPr>
        <w:t>.</w:t>
      </w:r>
    </w:p>
    <w:p w14:paraId="0B5F5041" w14:textId="77139154" w:rsidR="007717A1" w:rsidRPr="00CD2F28" w:rsidRDefault="007717A1" w:rsidP="0095579C">
      <w:pPr>
        <w:jc w:val="both"/>
        <w:rPr>
          <w:sz w:val="24"/>
          <w:szCs w:val="24"/>
        </w:rPr>
      </w:pPr>
      <w:r w:rsidRPr="00CD2F28">
        <w:rPr>
          <w:sz w:val="24"/>
          <w:szCs w:val="24"/>
        </w:rPr>
        <w:t>I understand that</w:t>
      </w:r>
      <w:r w:rsidR="00BC32E3">
        <w:rPr>
          <w:sz w:val="24"/>
          <w:szCs w:val="24"/>
        </w:rPr>
        <w:t xml:space="preserve">, assuming the AME/ client relationship is not terminated, </w:t>
      </w:r>
      <w:r w:rsidRPr="00CD2F28">
        <w:rPr>
          <w:sz w:val="24"/>
          <w:szCs w:val="24"/>
        </w:rPr>
        <w:t>I will pay for extra work entailed on medical conditions I did not mention in the booking screener email</w:t>
      </w:r>
      <w:r w:rsidR="00BC32E3">
        <w:rPr>
          <w:sz w:val="24"/>
          <w:szCs w:val="24"/>
        </w:rPr>
        <w:t xml:space="preserve"> or Cellma application</w:t>
      </w:r>
      <w:r w:rsidRPr="00CD2F28">
        <w:rPr>
          <w:sz w:val="24"/>
          <w:szCs w:val="24"/>
        </w:rPr>
        <w:t>.</w:t>
      </w:r>
    </w:p>
    <w:p w14:paraId="44AC2C77" w14:textId="7D98490C" w:rsidR="00FD412D" w:rsidRPr="00CD2F28" w:rsidRDefault="007717A1" w:rsidP="0095579C">
      <w:pPr>
        <w:jc w:val="both"/>
        <w:rPr>
          <w:sz w:val="24"/>
          <w:szCs w:val="24"/>
        </w:rPr>
      </w:pPr>
      <w:r w:rsidRPr="00CD2F28">
        <w:rPr>
          <w:sz w:val="24"/>
          <w:szCs w:val="24"/>
        </w:rPr>
        <w:t>I understand that I will</w:t>
      </w:r>
      <w:r w:rsidR="0010095B" w:rsidRPr="00CD2F28">
        <w:rPr>
          <w:sz w:val="24"/>
          <w:szCs w:val="24"/>
        </w:rPr>
        <w:t xml:space="preserve"> be charged </w:t>
      </w:r>
      <w:r w:rsidRPr="00CD2F28">
        <w:rPr>
          <w:sz w:val="24"/>
          <w:szCs w:val="24"/>
        </w:rPr>
        <w:t xml:space="preserve">for extra work </w:t>
      </w:r>
      <w:r w:rsidR="0010095B" w:rsidRPr="00CD2F28">
        <w:rPr>
          <w:sz w:val="24"/>
          <w:szCs w:val="24"/>
        </w:rPr>
        <w:t xml:space="preserve">required </w:t>
      </w:r>
      <w:r w:rsidRPr="00CD2F28">
        <w:rPr>
          <w:sz w:val="24"/>
          <w:szCs w:val="24"/>
        </w:rPr>
        <w:t>after medical</w:t>
      </w:r>
      <w:r w:rsidR="00FD412D" w:rsidRPr="00CD2F28">
        <w:rPr>
          <w:sz w:val="24"/>
          <w:szCs w:val="24"/>
        </w:rPr>
        <w:t>s</w:t>
      </w:r>
      <w:r w:rsidR="0010095B" w:rsidRPr="00CD2F28">
        <w:rPr>
          <w:sz w:val="24"/>
          <w:szCs w:val="24"/>
        </w:rPr>
        <w:t xml:space="preserve"> (applicable from two weeks from the date of the medical unless agreed otherwise).</w:t>
      </w:r>
      <w:r w:rsidR="00FD412D" w:rsidRPr="00CD2F28">
        <w:rPr>
          <w:sz w:val="24"/>
          <w:szCs w:val="24"/>
        </w:rPr>
        <w:t xml:space="preserve"> </w:t>
      </w:r>
    </w:p>
    <w:p w14:paraId="1C32A78D" w14:textId="77777777" w:rsidR="0010095B" w:rsidRPr="00CD2F28" w:rsidRDefault="0010095B" w:rsidP="0095579C">
      <w:pPr>
        <w:jc w:val="both"/>
        <w:rPr>
          <w:sz w:val="24"/>
          <w:szCs w:val="24"/>
        </w:rPr>
      </w:pPr>
      <w:r w:rsidRPr="00CD2F28">
        <w:rPr>
          <w:sz w:val="24"/>
          <w:szCs w:val="24"/>
        </w:rPr>
        <w:t>I understand that I will be charged for extra work engendered between medicals.</w:t>
      </w:r>
    </w:p>
    <w:p w14:paraId="5E52894A" w14:textId="77777777" w:rsidR="0049047B" w:rsidRPr="00CD2F28" w:rsidRDefault="001219C1" w:rsidP="0095579C">
      <w:pPr>
        <w:jc w:val="both"/>
        <w:rPr>
          <w:sz w:val="24"/>
          <w:szCs w:val="24"/>
          <w:u w:val="single"/>
        </w:rPr>
      </w:pPr>
      <w:r w:rsidRPr="00CD2F28">
        <w:rPr>
          <w:sz w:val="24"/>
          <w:szCs w:val="24"/>
          <w:u w:val="single"/>
        </w:rPr>
        <w:t xml:space="preserve">DECISION MAKING AND </w:t>
      </w:r>
      <w:r w:rsidR="0049047B" w:rsidRPr="00CD2F28">
        <w:rPr>
          <w:sz w:val="24"/>
          <w:szCs w:val="24"/>
          <w:u w:val="single"/>
        </w:rPr>
        <w:t>APPEALS</w:t>
      </w:r>
    </w:p>
    <w:p w14:paraId="1F69B726" w14:textId="23B9D56C" w:rsidR="001219C1" w:rsidRPr="00CD2F28" w:rsidRDefault="0010095B" w:rsidP="0095579C">
      <w:pPr>
        <w:jc w:val="both"/>
        <w:rPr>
          <w:sz w:val="24"/>
          <w:szCs w:val="24"/>
        </w:rPr>
      </w:pPr>
      <w:r w:rsidRPr="00CD2F28">
        <w:rPr>
          <w:sz w:val="24"/>
          <w:szCs w:val="24"/>
        </w:rPr>
        <w:t>I understand that i</w:t>
      </w:r>
      <w:r w:rsidR="001219C1" w:rsidRPr="00CD2F28">
        <w:rPr>
          <w:sz w:val="24"/>
          <w:szCs w:val="24"/>
        </w:rPr>
        <w:t xml:space="preserve">n straightforward medicals </w:t>
      </w:r>
      <w:r w:rsidRPr="00CD2F28">
        <w:rPr>
          <w:sz w:val="24"/>
          <w:szCs w:val="24"/>
        </w:rPr>
        <w:t xml:space="preserve">the </w:t>
      </w:r>
      <w:r w:rsidR="00BC32E3">
        <w:rPr>
          <w:rFonts w:cs="Arial"/>
          <w:sz w:val="24"/>
          <w:szCs w:val="24"/>
        </w:rPr>
        <w:t xml:space="preserve">AME </w:t>
      </w:r>
      <w:r w:rsidR="001219C1" w:rsidRPr="00CD2F28">
        <w:rPr>
          <w:sz w:val="24"/>
          <w:szCs w:val="24"/>
        </w:rPr>
        <w:t>is the primary decision maker</w:t>
      </w:r>
      <w:r w:rsidRPr="00CD2F28">
        <w:rPr>
          <w:sz w:val="24"/>
          <w:szCs w:val="24"/>
        </w:rPr>
        <w:t xml:space="preserve">, </w:t>
      </w:r>
      <w:r w:rsidR="001219C1" w:rsidRPr="00CD2F28">
        <w:rPr>
          <w:sz w:val="24"/>
          <w:szCs w:val="24"/>
        </w:rPr>
        <w:t xml:space="preserve">and that </w:t>
      </w:r>
      <w:r w:rsidRPr="00CD2F28">
        <w:rPr>
          <w:sz w:val="24"/>
          <w:szCs w:val="24"/>
        </w:rPr>
        <w:t>the AME will be</w:t>
      </w:r>
      <w:r w:rsidR="001219C1" w:rsidRPr="00CD2F28">
        <w:rPr>
          <w:sz w:val="24"/>
          <w:szCs w:val="24"/>
        </w:rPr>
        <w:t xml:space="preserve"> unable to make a </w:t>
      </w:r>
      <w:r w:rsidR="0095579C" w:rsidRPr="00CD2F28">
        <w:rPr>
          <w:sz w:val="24"/>
          <w:szCs w:val="24"/>
        </w:rPr>
        <w:t xml:space="preserve">fitness </w:t>
      </w:r>
      <w:r w:rsidR="001219C1" w:rsidRPr="00CD2F28">
        <w:rPr>
          <w:sz w:val="24"/>
          <w:szCs w:val="24"/>
        </w:rPr>
        <w:t xml:space="preserve">decision unless I provide him with the information he requires. </w:t>
      </w:r>
    </w:p>
    <w:p w14:paraId="35A3E96C" w14:textId="08F16C0B" w:rsidR="001219C1" w:rsidRPr="00F1703E" w:rsidRDefault="001219C1" w:rsidP="0095579C">
      <w:pPr>
        <w:jc w:val="both"/>
        <w:rPr>
          <w:sz w:val="24"/>
          <w:szCs w:val="24"/>
        </w:rPr>
      </w:pPr>
      <w:r w:rsidRPr="00CD2F28">
        <w:rPr>
          <w:sz w:val="24"/>
          <w:szCs w:val="24"/>
        </w:rPr>
        <w:t xml:space="preserve">I am aware that in certain conditions the medical must be discussed with the </w:t>
      </w:r>
      <w:r w:rsidR="0010095B" w:rsidRPr="00CD2F28">
        <w:rPr>
          <w:sz w:val="24"/>
          <w:szCs w:val="24"/>
        </w:rPr>
        <w:t>regulatory authorities,</w:t>
      </w:r>
      <w:r w:rsidRPr="00CD2F28">
        <w:rPr>
          <w:sz w:val="24"/>
          <w:szCs w:val="24"/>
        </w:rPr>
        <w:t xml:space="preserve"> </w:t>
      </w:r>
      <w:r w:rsidRPr="00F1703E">
        <w:rPr>
          <w:sz w:val="24"/>
          <w:szCs w:val="24"/>
        </w:rPr>
        <w:t xml:space="preserve">at which point they will normally </w:t>
      </w:r>
      <w:r w:rsidR="0010095B" w:rsidRPr="00F1703E">
        <w:rPr>
          <w:sz w:val="24"/>
          <w:szCs w:val="24"/>
        </w:rPr>
        <w:t>become the decision makers</w:t>
      </w:r>
      <w:r w:rsidRPr="00F1703E">
        <w:rPr>
          <w:sz w:val="24"/>
          <w:szCs w:val="24"/>
        </w:rPr>
        <w:t>. In some conditions</w:t>
      </w:r>
      <w:r w:rsidR="0010095B" w:rsidRPr="00F1703E">
        <w:rPr>
          <w:sz w:val="24"/>
          <w:szCs w:val="24"/>
        </w:rPr>
        <w:t>,</w:t>
      </w:r>
      <w:r w:rsidRPr="00F1703E">
        <w:rPr>
          <w:sz w:val="24"/>
          <w:szCs w:val="24"/>
        </w:rPr>
        <w:t xml:space="preserve"> referral is mandatory. A list of mandatory referral conditions can be found in </w:t>
      </w:r>
      <w:r w:rsidR="00F1703E" w:rsidRPr="00F1703E">
        <w:rPr>
          <w:sz w:val="24"/>
          <w:szCs w:val="24"/>
        </w:rPr>
        <w:t>Part Med B.</w:t>
      </w:r>
    </w:p>
    <w:p w14:paraId="6C3EAC0C" w14:textId="77777777" w:rsidR="005245B7" w:rsidRPr="00CD2F28" w:rsidRDefault="005245B7" w:rsidP="0095579C">
      <w:pPr>
        <w:jc w:val="both"/>
        <w:rPr>
          <w:sz w:val="24"/>
          <w:szCs w:val="24"/>
        </w:rPr>
      </w:pPr>
      <w:r w:rsidRPr="00F1703E">
        <w:rPr>
          <w:sz w:val="24"/>
          <w:szCs w:val="24"/>
        </w:rPr>
        <w:t xml:space="preserve">I understand that processing complexity takes as long as it takes and I agree to allow </w:t>
      </w:r>
      <w:r w:rsidR="0010095B" w:rsidRPr="00F1703E">
        <w:rPr>
          <w:sz w:val="24"/>
          <w:szCs w:val="24"/>
        </w:rPr>
        <w:t>the AME</w:t>
      </w:r>
      <w:r w:rsidRPr="00F1703E">
        <w:rPr>
          <w:sz w:val="24"/>
          <w:szCs w:val="24"/>
        </w:rPr>
        <w:t xml:space="preserve"> time to look at my case, reflect on it</w:t>
      </w:r>
      <w:r w:rsidR="0010095B" w:rsidRPr="00F1703E">
        <w:rPr>
          <w:sz w:val="24"/>
          <w:szCs w:val="24"/>
        </w:rPr>
        <w:t>, discuss it with colleagues</w:t>
      </w:r>
      <w:r w:rsidRPr="00F1703E">
        <w:rPr>
          <w:sz w:val="24"/>
          <w:szCs w:val="24"/>
        </w:rPr>
        <w:t xml:space="preserve"> or carry out literature searches</w:t>
      </w:r>
      <w:r w:rsidR="0010095B" w:rsidRPr="00F1703E">
        <w:rPr>
          <w:sz w:val="24"/>
          <w:szCs w:val="24"/>
        </w:rPr>
        <w:t>;</w:t>
      </w:r>
      <w:r w:rsidRPr="00F1703E">
        <w:rPr>
          <w:sz w:val="24"/>
          <w:szCs w:val="24"/>
        </w:rPr>
        <w:t xml:space="preserve"> and </w:t>
      </w:r>
      <w:r w:rsidR="0010095B" w:rsidRPr="00F1703E">
        <w:rPr>
          <w:sz w:val="24"/>
          <w:szCs w:val="24"/>
        </w:rPr>
        <w:t xml:space="preserve">I </w:t>
      </w:r>
      <w:r w:rsidRPr="00F1703E">
        <w:rPr>
          <w:sz w:val="24"/>
          <w:szCs w:val="24"/>
        </w:rPr>
        <w:t>agree not to put him under time pressure to assess the</w:t>
      </w:r>
      <w:r w:rsidRPr="00CD2F28">
        <w:rPr>
          <w:sz w:val="24"/>
          <w:szCs w:val="24"/>
        </w:rPr>
        <w:t xml:space="preserve"> case prematurely.  </w:t>
      </w:r>
    </w:p>
    <w:p w14:paraId="438CC3A2" w14:textId="16A1096A" w:rsidR="007359D3" w:rsidRPr="007359D3" w:rsidRDefault="001219C1" w:rsidP="007359D3">
      <w:pPr>
        <w:jc w:val="both"/>
        <w:rPr>
          <w:sz w:val="24"/>
          <w:szCs w:val="24"/>
        </w:rPr>
      </w:pPr>
      <w:r w:rsidRPr="007359D3">
        <w:rPr>
          <w:sz w:val="24"/>
          <w:szCs w:val="24"/>
        </w:rPr>
        <w:t xml:space="preserve">I am aware that I have a right to </w:t>
      </w:r>
      <w:r w:rsidR="007359D3" w:rsidRPr="007359D3">
        <w:rPr>
          <w:sz w:val="24"/>
          <w:szCs w:val="24"/>
        </w:rPr>
        <w:t xml:space="preserve">review and </w:t>
      </w:r>
      <w:r w:rsidRPr="007359D3">
        <w:rPr>
          <w:sz w:val="24"/>
          <w:szCs w:val="24"/>
        </w:rPr>
        <w:t xml:space="preserve">appeal and understand that I can only exercise this right when a decision has been made, and that </w:t>
      </w:r>
      <w:r w:rsidR="007359D3" w:rsidRPr="007359D3">
        <w:rPr>
          <w:sz w:val="24"/>
          <w:szCs w:val="24"/>
        </w:rPr>
        <w:t xml:space="preserve">if </w:t>
      </w:r>
      <w:r w:rsidR="0010095B" w:rsidRPr="007359D3">
        <w:rPr>
          <w:sz w:val="24"/>
          <w:szCs w:val="24"/>
        </w:rPr>
        <w:t xml:space="preserve">the AME </w:t>
      </w:r>
      <w:r w:rsidRPr="007359D3">
        <w:rPr>
          <w:sz w:val="24"/>
          <w:szCs w:val="24"/>
        </w:rPr>
        <w:t>is unable</w:t>
      </w:r>
      <w:r w:rsidR="007359D3" w:rsidRPr="007359D3">
        <w:rPr>
          <w:sz w:val="24"/>
          <w:szCs w:val="24"/>
        </w:rPr>
        <w:t xml:space="preserve"> for lack of information</w:t>
      </w:r>
      <w:r w:rsidRPr="007359D3">
        <w:rPr>
          <w:sz w:val="24"/>
          <w:szCs w:val="24"/>
        </w:rPr>
        <w:t xml:space="preserve"> to make a </w:t>
      </w:r>
      <w:r w:rsidR="0095579C" w:rsidRPr="007359D3">
        <w:rPr>
          <w:sz w:val="24"/>
          <w:szCs w:val="24"/>
        </w:rPr>
        <w:t xml:space="preserve">fitness </w:t>
      </w:r>
      <w:r w:rsidRPr="007359D3">
        <w:rPr>
          <w:sz w:val="24"/>
          <w:szCs w:val="24"/>
        </w:rPr>
        <w:t xml:space="preserve">decision </w:t>
      </w:r>
      <w:r w:rsidR="007359D3" w:rsidRPr="007359D3">
        <w:rPr>
          <w:sz w:val="24"/>
          <w:szCs w:val="24"/>
        </w:rPr>
        <w:t>(as above) he will have no option but to make an ‘unfit’ decision</w:t>
      </w:r>
      <w:r w:rsidRPr="007359D3">
        <w:rPr>
          <w:sz w:val="24"/>
          <w:szCs w:val="24"/>
        </w:rPr>
        <w:t xml:space="preserve">. </w:t>
      </w:r>
      <w:r w:rsidR="007359D3" w:rsidRPr="007359D3">
        <w:rPr>
          <w:sz w:val="24"/>
          <w:szCs w:val="24"/>
        </w:rPr>
        <w:t xml:space="preserve">I understand that it is my sole responsibility to invoke the review and appeal procedure and pay for the costs involved. </w:t>
      </w:r>
    </w:p>
    <w:p w14:paraId="374F15D2" w14:textId="77777777" w:rsidR="0010095B" w:rsidRPr="00CD2F28" w:rsidRDefault="0010095B" w:rsidP="0095579C">
      <w:pPr>
        <w:jc w:val="both"/>
        <w:rPr>
          <w:sz w:val="24"/>
          <w:szCs w:val="24"/>
        </w:rPr>
      </w:pPr>
      <w:r w:rsidRPr="00CD2F28">
        <w:rPr>
          <w:sz w:val="24"/>
          <w:szCs w:val="24"/>
        </w:rPr>
        <w:t>I further understand that i</w:t>
      </w:r>
      <w:r w:rsidR="001219C1" w:rsidRPr="00CD2F28">
        <w:rPr>
          <w:sz w:val="24"/>
          <w:szCs w:val="24"/>
        </w:rPr>
        <w:t>f I refuse to provide a report</w:t>
      </w:r>
      <w:r w:rsidRPr="00CD2F28">
        <w:rPr>
          <w:sz w:val="24"/>
          <w:szCs w:val="24"/>
        </w:rPr>
        <w:t xml:space="preserve"> then t</w:t>
      </w:r>
      <w:r w:rsidR="001219C1" w:rsidRPr="00CD2F28">
        <w:rPr>
          <w:sz w:val="24"/>
          <w:szCs w:val="24"/>
        </w:rPr>
        <w:t xml:space="preserve">he only option is to for </w:t>
      </w:r>
      <w:r w:rsidRPr="00CD2F28">
        <w:rPr>
          <w:sz w:val="24"/>
          <w:szCs w:val="24"/>
        </w:rPr>
        <w:t xml:space="preserve">the AME </w:t>
      </w:r>
      <w:r w:rsidR="001219C1" w:rsidRPr="00CD2F28">
        <w:rPr>
          <w:sz w:val="24"/>
          <w:szCs w:val="24"/>
        </w:rPr>
        <w:t xml:space="preserve">to refer me as directed by the CAA, either 1/ making me unfit so that I can appeal, or 2/ on-referring for adjudication. </w:t>
      </w:r>
    </w:p>
    <w:p w14:paraId="7004E45D" w14:textId="77777777" w:rsidR="001219C1" w:rsidRPr="00CD2F28" w:rsidRDefault="001219C1" w:rsidP="0095579C">
      <w:pPr>
        <w:jc w:val="both"/>
        <w:rPr>
          <w:sz w:val="24"/>
          <w:szCs w:val="24"/>
        </w:rPr>
      </w:pPr>
      <w:r w:rsidRPr="00CD2F28">
        <w:rPr>
          <w:sz w:val="24"/>
          <w:szCs w:val="24"/>
        </w:rPr>
        <w:lastRenderedPageBreak/>
        <w:t xml:space="preserve">I am aware that the CAA have the right to refuse </w:t>
      </w:r>
      <w:r w:rsidR="0010095B" w:rsidRPr="00CD2F28">
        <w:rPr>
          <w:sz w:val="24"/>
          <w:szCs w:val="24"/>
        </w:rPr>
        <w:t xml:space="preserve">such </w:t>
      </w:r>
      <w:r w:rsidRPr="00CD2F28">
        <w:rPr>
          <w:sz w:val="24"/>
          <w:szCs w:val="24"/>
        </w:rPr>
        <w:t xml:space="preserve">referrals </w:t>
      </w:r>
      <w:r w:rsidR="0010095B" w:rsidRPr="00CD2F28">
        <w:rPr>
          <w:sz w:val="24"/>
          <w:szCs w:val="24"/>
        </w:rPr>
        <w:t xml:space="preserve">(i.e. those </w:t>
      </w:r>
      <w:r w:rsidRPr="00CD2F28">
        <w:rPr>
          <w:sz w:val="24"/>
          <w:szCs w:val="24"/>
        </w:rPr>
        <w:t>where the applicant has not provided the required reports</w:t>
      </w:r>
      <w:r w:rsidR="0010095B" w:rsidRPr="00CD2F28">
        <w:rPr>
          <w:sz w:val="24"/>
          <w:szCs w:val="24"/>
        </w:rPr>
        <w:t>)</w:t>
      </w:r>
      <w:r w:rsidRPr="00CD2F28">
        <w:rPr>
          <w:sz w:val="24"/>
          <w:szCs w:val="24"/>
        </w:rPr>
        <w:t xml:space="preserve"> and that the only course of action possible at such time is </w:t>
      </w:r>
      <w:r w:rsidR="0010095B" w:rsidRPr="00CD2F28">
        <w:rPr>
          <w:sz w:val="24"/>
          <w:szCs w:val="24"/>
        </w:rPr>
        <w:t xml:space="preserve">that the AME </w:t>
      </w:r>
      <w:r w:rsidRPr="00CD2F28">
        <w:rPr>
          <w:sz w:val="24"/>
          <w:szCs w:val="24"/>
        </w:rPr>
        <w:t xml:space="preserve">make an unfit assessment </w:t>
      </w:r>
      <w:r w:rsidR="0010095B" w:rsidRPr="00CD2F28">
        <w:rPr>
          <w:sz w:val="24"/>
          <w:szCs w:val="24"/>
        </w:rPr>
        <w:t>(</w:t>
      </w:r>
      <w:r w:rsidRPr="00CD2F28">
        <w:rPr>
          <w:sz w:val="24"/>
          <w:szCs w:val="24"/>
        </w:rPr>
        <w:t>due to lack of information</w:t>
      </w:r>
      <w:r w:rsidR="0010095B" w:rsidRPr="00CD2F28">
        <w:rPr>
          <w:sz w:val="24"/>
          <w:szCs w:val="24"/>
        </w:rPr>
        <w:t>) thus allowing me to trigger the review and appeal process</w:t>
      </w:r>
      <w:r w:rsidRPr="00CD2F28">
        <w:rPr>
          <w:sz w:val="24"/>
          <w:szCs w:val="24"/>
        </w:rPr>
        <w:t xml:space="preserve">. </w:t>
      </w:r>
    </w:p>
    <w:p w14:paraId="1FA65267" w14:textId="77777777" w:rsidR="00AE59AF" w:rsidRPr="00CD2F28" w:rsidRDefault="00AE59AF" w:rsidP="0095579C">
      <w:pPr>
        <w:widowControl w:val="0"/>
        <w:jc w:val="both"/>
        <w:rPr>
          <w:rFonts w:cs="Arial"/>
          <w:sz w:val="24"/>
          <w:szCs w:val="24"/>
        </w:rPr>
      </w:pPr>
      <w:r w:rsidRPr="00CD2F28">
        <w:rPr>
          <w:rFonts w:cs="Arial"/>
          <w:sz w:val="24"/>
          <w:szCs w:val="24"/>
        </w:rPr>
        <w:t xml:space="preserve">I understand that if the CAA communicate with me directly (or via the AME) I will be responsible for communicating with them from that point onwards and for paying any additional referral costs as required. </w:t>
      </w:r>
    </w:p>
    <w:p w14:paraId="4AB3EB2C" w14:textId="77777777" w:rsidR="00B074A1" w:rsidRPr="00CD2F28" w:rsidRDefault="00114D9E" w:rsidP="0095579C">
      <w:pPr>
        <w:jc w:val="both"/>
        <w:rPr>
          <w:sz w:val="24"/>
          <w:szCs w:val="24"/>
          <w:u w:val="single"/>
        </w:rPr>
      </w:pPr>
      <w:bookmarkStart w:id="2" w:name="_Hlk191811148"/>
      <w:r w:rsidRPr="00CD2F28">
        <w:rPr>
          <w:sz w:val="24"/>
          <w:szCs w:val="24"/>
          <w:u w:val="single"/>
        </w:rPr>
        <w:t xml:space="preserve">PMD </w:t>
      </w:r>
    </w:p>
    <w:p w14:paraId="455A0A0A" w14:textId="22641094" w:rsidR="00071D41" w:rsidRPr="00AC4135" w:rsidRDefault="00114D9E" w:rsidP="0095579C">
      <w:pPr>
        <w:jc w:val="both"/>
        <w:rPr>
          <w:color w:val="FF0000"/>
          <w:sz w:val="24"/>
          <w:szCs w:val="24"/>
        </w:rPr>
      </w:pPr>
      <w:r w:rsidRPr="00AC4135">
        <w:rPr>
          <w:color w:val="FF0000"/>
          <w:sz w:val="24"/>
          <w:szCs w:val="24"/>
        </w:rPr>
        <w:t xml:space="preserve">I understand that </w:t>
      </w:r>
      <w:r w:rsidR="00AC4135" w:rsidRPr="00AC4135">
        <w:rPr>
          <w:rFonts w:cs="Arial"/>
          <w:color w:val="FF0000"/>
          <w:sz w:val="24"/>
          <w:szCs w:val="24"/>
        </w:rPr>
        <w:t>the</w:t>
      </w:r>
      <w:r w:rsidR="0095579C" w:rsidRPr="00AC4135">
        <w:rPr>
          <w:rFonts w:cs="Arial"/>
          <w:color w:val="FF0000"/>
          <w:sz w:val="24"/>
          <w:szCs w:val="24"/>
        </w:rPr>
        <w:t xml:space="preserve"> AME </w:t>
      </w:r>
      <w:r w:rsidR="0095579C" w:rsidRPr="00AC4135">
        <w:rPr>
          <w:color w:val="FF0000"/>
          <w:sz w:val="24"/>
          <w:szCs w:val="24"/>
        </w:rPr>
        <w:t>shall have no</w:t>
      </w:r>
      <w:r w:rsidRPr="00AC4135">
        <w:rPr>
          <w:color w:val="FF0000"/>
          <w:sz w:val="24"/>
          <w:szCs w:val="24"/>
        </w:rPr>
        <w:t xml:space="preserve"> part in the P</w:t>
      </w:r>
      <w:r w:rsidR="0010095B" w:rsidRPr="00AC4135">
        <w:rPr>
          <w:color w:val="FF0000"/>
          <w:sz w:val="24"/>
          <w:szCs w:val="24"/>
        </w:rPr>
        <w:t>ilot Medical Declaration</w:t>
      </w:r>
      <w:r w:rsidRPr="00AC4135">
        <w:rPr>
          <w:color w:val="FF0000"/>
          <w:sz w:val="24"/>
          <w:szCs w:val="24"/>
        </w:rPr>
        <w:t>, which is a process of self-declaration.</w:t>
      </w:r>
    </w:p>
    <w:p w14:paraId="53859BF8" w14:textId="47BD545B" w:rsidR="00071D41" w:rsidRPr="00AC4135" w:rsidRDefault="00114D9E" w:rsidP="0095579C">
      <w:pPr>
        <w:jc w:val="both"/>
        <w:rPr>
          <w:color w:val="FF0000"/>
          <w:sz w:val="24"/>
          <w:szCs w:val="24"/>
        </w:rPr>
      </w:pPr>
      <w:r w:rsidRPr="00AC4135">
        <w:rPr>
          <w:color w:val="FF0000"/>
          <w:sz w:val="24"/>
          <w:szCs w:val="24"/>
        </w:rPr>
        <w:t xml:space="preserve"> Specifically, I understand that if I </w:t>
      </w:r>
      <w:r w:rsidR="0095579C" w:rsidRPr="00AC4135">
        <w:rPr>
          <w:color w:val="FF0000"/>
          <w:sz w:val="24"/>
          <w:szCs w:val="24"/>
        </w:rPr>
        <w:t>am assessed unfit based on the assessment above,</w:t>
      </w:r>
      <w:r w:rsidRPr="00AC4135">
        <w:rPr>
          <w:color w:val="FF0000"/>
          <w:sz w:val="24"/>
          <w:szCs w:val="24"/>
        </w:rPr>
        <w:t xml:space="preserve"> I cannot then ask </w:t>
      </w:r>
      <w:r w:rsidR="0010095B" w:rsidRPr="00AC4135">
        <w:rPr>
          <w:color w:val="FF0000"/>
          <w:sz w:val="24"/>
          <w:szCs w:val="24"/>
        </w:rPr>
        <w:t>the AME</w:t>
      </w:r>
      <w:r w:rsidRPr="00AC4135">
        <w:rPr>
          <w:color w:val="FF0000"/>
          <w:sz w:val="24"/>
          <w:szCs w:val="24"/>
        </w:rPr>
        <w:t xml:space="preserve"> if I can self-declare. </w:t>
      </w:r>
    </w:p>
    <w:p w14:paraId="22861A31" w14:textId="3221BE13" w:rsidR="00114D9E" w:rsidRPr="00AC4135" w:rsidRDefault="00114D9E" w:rsidP="0095579C">
      <w:pPr>
        <w:jc w:val="both"/>
        <w:rPr>
          <w:color w:val="FF0000"/>
          <w:sz w:val="24"/>
          <w:szCs w:val="24"/>
        </w:rPr>
      </w:pPr>
      <w:r w:rsidRPr="00AC4135">
        <w:rPr>
          <w:color w:val="FF0000"/>
          <w:sz w:val="24"/>
          <w:szCs w:val="24"/>
        </w:rPr>
        <w:t>Furthermore, I will not send entrapping inquires along the lines of ‘unless I hear from you to the contrary, I will take it that I can self</w:t>
      </w:r>
      <w:r w:rsidR="0010095B" w:rsidRPr="00AC4135">
        <w:rPr>
          <w:color w:val="FF0000"/>
          <w:sz w:val="24"/>
          <w:szCs w:val="24"/>
        </w:rPr>
        <w:t>-</w:t>
      </w:r>
      <w:r w:rsidRPr="00AC4135">
        <w:rPr>
          <w:color w:val="FF0000"/>
          <w:sz w:val="24"/>
          <w:szCs w:val="24"/>
        </w:rPr>
        <w:t>declare’</w:t>
      </w:r>
      <w:r w:rsidR="00071D41" w:rsidRPr="00AC4135">
        <w:rPr>
          <w:color w:val="FF0000"/>
          <w:sz w:val="24"/>
          <w:szCs w:val="24"/>
        </w:rPr>
        <w:t xml:space="preserve"> or any similar wording.</w:t>
      </w:r>
    </w:p>
    <w:bookmarkEnd w:id="2"/>
    <w:p w14:paraId="0DA78F90" w14:textId="77777777" w:rsidR="001860FF" w:rsidRPr="00CD2F28" w:rsidRDefault="00B074A1" w:rsidP="0095579C">
      <w:pPr>
        <w:jc w:val="both"/>
        <w:rPr>
          <w:sz w:val="24"/>
          <w:szCs w:val="24"/>
          <w:u w:val="single"/>
        </w:rPr>
      </w:pPr>
      <w:r w:rsidRPr="00CD2F28">
        <w:rPr>
          <w:sz w:val="24"/>
          <w:szCs w:val="24"/>
          <w:u w:val="single"/>
        </w:rPr>
        <w:t>BETWEEN MEDICALS</w:t>
      </w:r>
    </w:p>
    <w:p w14:paraId="703B3EE8" w14:textId="72537C8A" w:rsidR="0010095B" w:rsidRPr="00CD2F28" w:rsidRDefault="00E42B01" w:rsidP="0095579C">
      <w:pPr>
        <w:jc w:val="both"/>
        <w:rPr>
          <w:sz w:val="24"/>
          <w:szCs w:val="24"/>
        </w:rPr>
      </w:pPr>
      <w:r w:rsidRPr="00CD2F28">
        <w:rPr>
          <w:sz w:val="24"/>
          <w:szCs w:val="24"/>
        </w:rPr>
        <w:t xml:space="preserve">I am aware that I have a legal responsibility to report intercurrent illness as defined on the medical certificate to the </w:t>
      </w:r>
      <w:r w:rsidR="000B3B2A" w:rsidRPr="00CD2F28">
        <w:rPr>
          <w:sz w:val="24"/>
          <w:szCs w:val="24"/>
        </w:rPr>
        <w:t>A</w:t>
      </w:r>
      <w:r w:rsidRPr="00CD2F28">
        <w:rPr>
          <w:sz w:val="24"/>
          <w:szCs w:val="24"/>
        </w:rPr>
        <w:t>ME</w:t>
      </w:r>
      <w:r w:rsidR="00F1703E">
        <w:rPr>
          <w:sz w:val="24"/>
          <w:szCs w:val="24"/>
        </w:rPr>
        <w:t xml:space="preserve"> as per Med.A.020.</w:t>
      </w:r>
    </w:p>
    <w:p w14:paraId="7183EC77" w14:textId="77777777" w:rsidR="007359D3" w:rsidRDefault="0010095B" w:rsidP="0095579C">
      <w:pPr>
        <w:jc w:val="both"/>
        <w:rPr>
          <w:sz w:val="24"/>
          <w:szCs w:val="24"/>
        </w:rPr>
      </w:pPr>
      <w:r w:rsidRPr="00CD2F28">
        <w:rPr>
          <w:sz w:val="24"/>
          <w:szCs w:val="24"/>
        </w:rPr>
        <w:t xml:space="preserve">I am aware </w:t>
      </w:r>
      <w:r w:rsidR="00E42B01" w:rsidRPr="00CD2F28">
        <w:rPr>
          <w:sz w:val="24"/>
          <w:szCs w:val="24"/>
        </w:rPr>
        <w:t xml:space="preserve">that the </w:t>
      </w:r>
      <w:r w:rsidR="000B3B2A" w:rsidRPr="00CD2F28">
        <w:rPr>
          <w:sz w:val="24"/>
          <w:szCs w:val="24"/>
        </w:rPr>
        <w:t>A</w:t>
      </w:r>
      <w:r w:rsidR="00E42B01" w:rsidRPr="00CD2F28">
        <w:rPr>
          <w:sz w:val="24"/>
          <w:szCs w:val="24"/>
        </w:rPr>
        <w:t>ME will</w:t>
      </w:r>
      <w:r w:rsidR="000B3B2A" w:rsidRPr="00CD2F28">
        <w:rPr>
          <w:sz w:val="24"/>
          <w:szCs w:val="24"/>
        </w:rPr>
        <w:t xml:space="preserve"> c</w:t>
      </w:r>
      <w:r w:rsidR="00E42B01" w:rsidRPr="00CD2F28">
        <w:rPr>
          <w:sz w:val="24"/>
          <w:szCs w:val="24"/>
        </w:rPr>
        <w:t>harge for dealing appropriately</w:t>
      </w:r>
      <w:r w:rsidR="000B3B2A" w:rsidRPr="00CD2F28">
        <w:rPr>
          <w:sz w:val="24"/>
          <w:szCs w:val="24"/>
        </w:rPr>
        <w:t xml:space="preserve"> with these matters</w:t>
      </w:r>
      <w:r w:rsidR="00EC07CE" w:rsidRPr="00CD2F28">
        <w:rPr>
          <w:sz w:val="24"/>
          <w:szCs w:val="24"/>
        </w:rPr>
        <w:t xml:space="preserve">, </w:t>
      </w:r>
      <w:r w:rsidR="001D04D7" w:rsidRPr="00CD2F28">
        <w:rPr>
          <w:sz w:val="24"/>
          <w:szCs w:val="24"/>
        </w:rPr>
        <w:t xml:space="preserve">including </w:t>
      </w:r>
      <w:r w:rsidR="00071D41">
        <w:rPr>
          <w:sz w:val="24"/>
          <w:szCs w:val="24"/>
        </w:rPr>
        <w:t xml:space="preserve">giving </w:t>
      </w:r>
      <w:r w:rsidR="001D04D7" w:rsidRPr="00CD2F28">
        <w:rPr>
          <w:sz w:val="24"/>
          <w:szCs w:val="24"/>
        </w:rPr>
        <w:t>advice on medication, changing fit status</w:t>
      </w:r>
      <w:r w:rsidRPr="00CD2F28">
        <w:rPr>
          <w:sz w:val="24"/>
          <w:szCs w:val="24"/>
        </w:rPr>
        <w:t xml:space="preserve"> and </w:t>
      </w:r>
      <w:r w:rsidR="001D04D7" w:rsidRPr="00CD2F28">
        <w:rPr>
          <w:sz w:val="24"/>
          <w:szCs w:val="24"/>
        </w:rPr>
        <w:t>issuing unfit and fit letters</w:t>
      </w:r>
      <w:r w:rsidR="000851CB" w:rsidRPr="00CD2F28">
        <w:rPr>
          <w:sz w:val="24"/>
          <w:szCs w:val="24"/>
        </w:rPr>
        <w:t xml:space="preserve">. </w:t>
      </w:r>
    </w:p>
    <w:p w14:paraId="2E93978A" w14:textId="52B915F1" w:rsidR="0010095B" w:rsidRPr="00CD2F28" w:rsidRDefault="000851CB" w:rsidP="0095579C">
      <w:pPr>
        <w:jc w:val="both"/>
        <w:rPr>
          <w:sz w:val="24"/>
          <w:szCs w:val="24"/>
          <w:u w:val="single"/>
        </w:rPr>
      </w:pPr>
      <w:r w:rsidRPr="00CD2F28">
        <w:rPr>
          <w:sz w:val="24"/>
          <w:szCs w:val="24"/>
        </w:rPr>
        <w:t>I</w:t>
      </w:r>
      <w:r w:rsidR="0095579C" w:rsidRPr="00CD2F28">
        <w:rPr>
          <w:sz w:val="24"/>
          <w:szCs w:val="24"/>
        </w:rPr>
        <w:t xml:space="preserve"> </w:t>
      </w:r>
      <w:r w:rsidRPr="00CD2F28">
        <w:rPr>
          <w:sz w:val="24"/>
          <w:szCs w:val="24"/>
        </w:rPr>
        <w:t xml:space="preserve">understand that </w:t>
      </w:r>
      <w:r w:rsidR="00EC07CE" w:rsidRPr="00CD2F28">
        <w:rPr>
          <w:sz w:val="24"/>
          <w:szCs w:val="24"/>
        </w:rPr>
        <w:t xml:space="preserve">the fees for dealing with </w:t>
      </w:r>
      <w:r w:rsidRPr="00CD2F28">
        <w:rPr>
          <w:sz w:val="24"/>
          <w:szCs w:val="24"/>
        </w:rPr>
        <w:t>such intercurrent</w:t>
      </w:r>
      <w:r w:rsidR="00EC07CE" w:rsidRPr="00CD2F28">
        <w:rPr>
          <w:sz w:val="24"/>
          <w:szCs w:val="24"/>
        </w:rPr>
        <w:t xml:space="preserve"> </w:t>
      </w:r>
      <w:r w:rsidR="00E42B01" w:rsidRPr="00CD2F28">
        <w:rPr>
          <w:sz w:val="24"/>
          <w:szCs w:val="24"/>
        </w:rPr>
        <w:t>illness episode</w:t>
      </w:r>
      <w:r w:rsidRPr="00CD2F28">
        <w:rPr>
          <w:sz w:val="24"/>
          <w:szCs w:val="24"/>
        </w:rPr>
        <w:t>s</w:t>
      </w:r>
      <w:r w:rsidR="00EC07CE" w:rsidRPr="00CD2F28">
        <w:rPr>
          <w:sz w:val="24"/>
          <w:szCs w:val="24"/>
        </w:rPr>
        <w:t xml:space="preserve"> between medicals </w:t>
      </w:r>
      <w:r w:rsidR="00E42B01" w:rsidRPr="00CD2F28">
        <w:rPr>
          <w:sz w:val="24"/>
          <w:szCs w:val="24"/>
        </w:rPr>
        <w:t xml:space="preserve">are not factored into the fee for the </w:t>
      </w:r>
      <w:r w:rsidR="00EC07CE" w:rsidRPr="00CD2F28">
        <w:rPr>
          <w:sz w:val="24"/>
          <w:szCs w:val="24"/>
        </w:rPr>
        <w:t>p</w:t>
      </w:r>
      <w:r w:rsidR="00FF398F" w:rsidRPr="00CD2F28">
        <w:rPr>
          <w:sz w:val="24"/>
          <w:szCs w:val="24"/>
        </w:rPr>
        <w:t>eriodi</w:t>
      </w:r>
      <w:r w:rsidR="00EC07CE" w:rsidRPr="00CD2F28">
        <w:rPr>
          <w:sz w:val="24"/>
          <w:szCs w:val="24"/>
        </w:rPr>
        <w:t xml:space="preserve">c </w:t>
      </w:r>
      <w:r w:rsidR="00E42B01" w:rsidRPr="00CD2F28">
        <w:rPr>
          <w:sz w:val="24"/>
          <w:szCs w:val="24"/>
        </w:rPr>
        <w:t>medical examination</w:t>
      </w:r>
      <w:r w:rsidRPr="00CD2F28">
        <w:rPr>
          <w:sz w:val="24"/>
          <w:szCs w:val="24"/>
        </w:rPr>
        <w:t>s themselves</w:t>
      </w:r>
      <w:r w:rsidR="00E42B01" w:rsidRPr="00CD2F28">
        <w:rPr>
          <w:sz w:val="24"/>
          <w:szCs w:val="24"/>
        </w:rPr>
        <w:t>.</w:t>
      </w:r>
      <w:r w:rsidR="00755461">
        <w:rPr>
          <w:sz w:val="24"/>
          <w:szCs w:val="24"/>
        </w:rPr>
        <w:t xml:space="preserve"> </w:t>
      </w:r>
      <w:r w:rsidRPr="00CD2F28">
        <w:rPr>
          <w:sz w:val="24"/>
          <w:szCs w:val="24"/>
        </w:rPr>
        <w:t xml:space="preserve">I </w:t>
      </w:r>
      <w:r w:rsidR="00071D41">
        <w:rPr>
          <w:sz w:val="24"/>
          <w:szCs w:val="24"/>
        </w:rPr>
        <w:t xml:space="preserve">confirm that I </w:t>
      </w:r>
      <w:r w:rsidRPr="00CD2F28">
        <w:rPr>
          <w:sz w:val="24"/>
          <w:szCs w:val="24"/>
        </w:rPr>
        <w:t xml:space="preserve">have </w:t>
      </w:r>
      <w:r w:rsidR="00071D41">
        <w:rPr>
          <w:sz w:val="24"/>
          <w:szCs w:val="24"/>
        </w:rPr>
        <w:t>studied</w:t>
      </w:r>
      <w:r w:rsidRPr="00CD2F28">
        <w:rPr>
          <w:sz w:val="24"/>
          <w:szCs w:val="24"/>
        </w:rPr>
        <w:t xml:space="preserve"> the fees for such services at </w:t>
      </w:r>
      <w:hyperlink r:id="rId8" w:history="1">
        <w:r w:rsidR="00755461" w:rsidRPr="00E608B7">
          <w:rPr>
            <w:rStyle w:val="Hyperlink"/>
            <w:sz w:val="24"/>
            <w:szCs w:val="24"/>
          </w:rPr>
          <w:t>www.pilotmedicalsscotland.co</w:t>
        </w:r>
        <w:r w:rsidR="00755461" w:rsidRPr="00E608B7">
          <w:rPr>
            <w:rStyle w:val="Hyperlink"/>
            <w:sz w:val="24"/>
            <w:szCs w:val="24"/>
          </w:rPr>
          <w:t>m</w:t>
        </w:r>
      </w:hyperlink>
      <w:r w:rsidR="0095579C" w:rsidRPr="00CD2F28">
        <w:rPr>
          <w:sz w:val="24"/>
          <w:szCs w:val="24"/>
        </w:rPr>
        <w:t xml:space="preserve">. </w:t>
      </w:r>
      <w:r w:rsidRPr="00CD2F28">
        <w:rPr>
          <w:sz w:val="24"/>
          <w:szCs w:val="24"/>
        </w:rPr>
        <w:t xml:space="preserve">I understand that if I refuse to pay such fees then </w:t>
      </w:r>
      <w:r w:rsidR="0095579C" w:rsidRPr="00CD2F28">
        <w:rPr>
          <w:rFonts w:cs="Arial"/>
          <w:sz w:val="24"/>
          <w:szCs w:val="24"/>
        </w:rPr>
        <w:t>Dr</w:t>
      </w:r>
      <w:r w:rsidR="00755461">
        <w:rPr>
          <w:rFonts w:cs="Arial"/>
          <w:sz w:val="24"/>
          <w:szCs w:val="24"/>
        </w:rPr>
        <w:t>.</w:t>
      </w:r>
      <w:r w:rsidR="0095579C" w:rsidRPr="00CD2F28">
        <w:rPr>
          <w:rFonts w:cs="Arial"/>
          <w:sz w:val="24"/>
          <w:szCs w:val="24"/>
        </w:rPr>
        <w:t xml:space="preserve"> </w:t>
      </w:r>
      <w:r w:rsidR="00755461">
        <w:rPr>
          <w:rFonts w:cs="Arial"/>
          <w:sz w:val="24"/>
          <w:szCs w:val="24"/>
        </w:rPr>
        <w:t>Malcolm Sim</w:t>
      </w:r>
      <w:r w:rsidR="0095579C" w:rsidRPr="00CD2F28">
        <w:rPr>
          <w:rFonts w:cs="Arial"/>
          <w:sz w:val="24"/>
          <w:szCs w:val="24"/>
        </w:rPr>
        <w:t xml:space="preserve"> (“the AME”) </w:t>
      </w:r>
      <w:r w:rsidR="00CA4740" w:rsidRPr="00CD2F28">
        <w:rPr>
          <w:sz w:val="24"/>
          <w:szCs w:val="24"/>
        </w:rPr>
        <w:t>will perform th</w:t>
      </w:r>
      <w:r w:rsidR="00463CC5" w:rsidRPr="00CD2F28">
        <w:rPr>
          <w:sz w:val="24"/>
          <w:szCs w:val="24"/>
        </w:rPr>
        <w:t xml:space="preserve">e unfit casework </w:t>
      </w:r>
      <w:r w:rsidR="00CA4740" w:rsidRPr="00CD2F28">
        <w:rPr>
          <w:sz w:val="24"/>
          <w:szCs w:val="24"/>
        </w:rPr>
        <w:t>but seve</w:t>
      </w:r>
      <w:r w:rsidR="00463CC5" w:rsidRPr="00CD2F28">
        <w:rPr>
          <w:sz w:val="24"/>
          <w:szCs w:val="24"/>
        </w:rPr>
        <w:t>r the AME/pilot relationship at this point</w:t>
      </w:r>
      <w:r w:rsidR="0095579C" w:rsidRPr="00CD2F28">
        <w:rPr>
          <w:sz w:val="24"/>
          <w:szCs w:val="24"/>
        </w:rPr>
        <w:t>,</w:t>
      </w:r>
      <w:r w:rsidR="00463CC5" w:rsidRPr="00CD2F28">
        <w:rPr>
          <w:sz w:val="24"/>
          <w:szCs w:val="24"/>
        </w:rPr>
        <w:t xml:space="preserve"> meaning that </w:t>
      </w:r>
      <w:r w:rsidR="00CA4740" w:rsidRPr="00CD2F28">
        <w:rPr>
          <w:sz w:val="24"/>
          <w:szCs w:val="24"/>
        </w:rPr>
        <w:t xml:space="preserve">I will </w:t>
      </w:r>
      <w:r w:rsidR="00463CC5" w:rsidRPr="00CD2F28">
        <w:rPr>
          <w:sz w:val="24"/>
          <w:szCs w:val="24"/>
        </w:rPr>
        <w:t xml:space="preserve">have to </w:t>
      </w:r>
      <w:r w:rsidR="00CA4740" w:rsidRPr="00CD2F28">
        <w:rPr>
          <w:sz w:val="24"/>
          <w:szCs w:val="24"/>
        </w:rPr>
        <w:t xml:space="preserve">find another AME to continue </w:t>
      </w:r>
      <w:r w:rsidR="0095579C" w:rsidRPr="00CD2F28">
        <w:rPr>
          <w:sz w:val="24"/>
          <w:szCs w:val="24"/>
        </w:rPr>
        <w:t>my</w:t>
      </w:r>
      <w:r w:rsidR="00CA4740" w:rsidRPr="00CD2F28">
        <w:rPr>
          <w:sz w:val="24"/>
          <w:szCs w:val="24"/>
        </w:rPr>
        <w:t xml:space="preserve"> casework</w:t>
      </w:r>
      <w:r w:rsidR="0095579C" w:rsidRPr="00CD2F28">
        <w:rPr>
          <w:sz w:val="24"/>
          <w:szCs w:val="24"/>
        </w:rPr>
        <w:t xml:space="preserve"> and regain my fit status. </w:t>
      </w:r>
    </w:p>
    <w:p w14:paraId="6F294C91" w14:textId="7DCAC033" w:rsidR="008F67DC" w:rsidRPr="00CD2F28" w:rsidRDefault="008F67DC" w:rsidP="0095579C">
      <w:pPr>
        <w:jc w:val="both"/>
        <w:rPr>
          <w:sz w:val="24"/>
          <w:szCs w:val="24"/>
          <w:u w:val="single"/>
        </w:rPr>
      </w:pPr>
      <w:r w:rsidRPr="00CD2F28">
        <w:rPr>
          <w:sz w:val="24"/>
          <w:szCs w:val="24"/>
          <w:u w:val="single"/>
        </w:rPr>
        <w:t>DATA</w:t>
      </w:r>
    </w:p>
    <w:p w14:paraId="23B655F3" w14:textId="7181B355" w:rsidR="007359D3" w:rsidRDefault="008F67DC" w:rsidP="00CD2F28">
      <w:pPr>
        <w:jc w:val="both"/>
        <w:rPr>
          <w:sz w:val="24"/>
          <w:szCs w:val="24"/>
        </w:rPr>
      </w:pPr>
      <w:r w:rsidRPr="00CD2F28">
        <w:rPr>
          <w:sz w:val="24"/>
          <w:szCs w:val="24"/>
        </w:rPr>
        <w:t>I hereby give my explicit consent for Dr</w:t>
      </w:r>
      <w:r w:rsidR="00755461">
        <w:rPr>
          <w:sz w:val="24"/>
          <w:szCs w:val="24"/>
        </w:rPr>
        <w:t xml:space="preserve">. Malcolm Sim </w:t>
      </w:r>
      <w:r w:rsidR="0095579C" w:rsidRPr="00CD2F28">
        <w:rPr>
          <w:sz w:val="24"/>
          <w:szCs w:val="24"/>
        </w:rPr>
        <w:t xml:space="preserve">(“the AME”) </w:t>
      </w:r>
      <w:r w:rsidRPr="00CD2F28">
        <w:rPr>
          <w:sz w:val="24"/>
          <w:szCs w:val="24"/>
        </w:rPr>
        <w:t xml:space="preserve">to collect, process and share my personal data for the purpose of aeromedical regulation. </w:t>
      </w:r>
    </w:p>
    <w:p w14:paraId="4716E751" w14:textId="0A7BF03B" w:rsidR="007359D3" w:rsidRDefault="008F67DC" w:rsidP="00CD2F28">
      <w:pPr>
        <w:jc w:val="both"/>
        <w:rPr>
          <w:sz w:val="24"/>
          <w:szCs w:val="24"/>
        </w:rPr>
      </w:pPr>
      <w:r w:rsidRPr="00CD2F28">
        <w:rPr>
          <w:sz w:val="24"/>
          <w:szCs w:val="24"/>
        </w:rPr>
        <w:lastRenderedPageBreak/>
        <w:t xml:space="preserve">I understand that </w:t>
      </w:r>
      <w:r w:rsidR="0095579C" w:rsidRPr="00CD2F28">
        <w:rPr>
          <w:sz w:val="24"/>
          <w:szCs w:val="24"/>
        </w:rPr>
        <w:t>the AME has</w:t>
      </w:r>
      <w:r w:rsidRPr="00CD2F28">
        <w:rPr>
          <w:sz w:val="24"/>
          <w:szCs w:val="24"/>
        </w:rPr>
        <w:t xml:space="preserve"> a legal obligation under data protection law (GDPR) to share my personal data with any relevant regulatory bodies, e.g. the UK Civil Aviation Authority</w:t>
      </w:r>
      <w:r w:rsidR="00755461">
        <w:rPr>
          <w:sz w:val="24"/>
          <w:szCs w:val="24"/>
        </w:rPr>
        <w:t>.</w:t>
      </w:r>
    </w:p>
    <w:p w14:paraId="1E6B42CD" w14:textId="2A2E6081" w:rsidR="008F67DC" w:rsidRPr="00CD2F28" w:rsidRDefault="00CD2F28" w:rsidP="00CD2F28">
      <w:pPr>
        <w:jc w:val="both"/>
        <w:rPr>
          <w:sz w:val="24"/>
          <w:szCs w:val="24"/>
        </w:rPr>
      </w:pPr>
      <w:r w:rsidRPr="00CD2F28">
        <w:rPr>
          <w:sz w:val="24"/>
          <w:szCs w:val="24"/>
        </w:rPr>
        <w:t xml:space="preserve">I specifically consent to the notification </w:t>
      </w:r>
      <w:r w:rsidR="007359D3" w:rsidRPr="00CD2F28">
        <w:rPr>
          <w:sz w:val="24"/>
          <w:szCs w:val="24"/>
        </w:rPr>
        <w:t>of any health condition</w:t>
      </w:r>
      <w:r w:rsidR="007359D3">
        <w:rPr>
          <w:sz w:val="24"/>
          <w:szCs w:val="24"/>
        </w:rPr>
        <w:t xml:space="preserve"> to a</w:t>
      </w:r>
      <w:r w:rsidRPr="00CD2F28">
        <w:rPr>
          <w:sz w:val="24"/>
          <w:szCs w:val="24"/>
        </w:rPr>
        <w:t xml:space="preserve">ny </w:t>
      </w:r>
      <w:r w:rsidR="007359D3">
        <w:rPr>
          <w:sz w:val="24"/>
          <w:szCs w:val="24"/>
        </w:rPr>
        <w:t xml:space="preserve">global </w:t>
      </w:r>
      <w:r w:rsidRPr="00CD2F28">
        <w:rPr>
          <w:sz w:val="24"/>
          <w:szCs w:val="24"/>
        </w:rPr>
        <w:t>aviation authority w</w:t>
      </w:r>
      <w:r w:rsidR="007359D3">
        <w:rPr>
          <w:sz w:val="24"/>
          <w:szCs w:val="24"/>
        </w:rPr>
        <w:t>ith whom I hold a</w:t>
      </w:r>
      <w:r w:rsidRPr="00CD2F28">
        <w:rPr>
          <w:sz w:val="24"/>
          <w:szCs w:val="24"/>
        </w:rPr>
        <w:t xml:space="preserve"> licenc</w:t>
      </w:r>
      <w:r w:rsidR="007359D3">
        <w:rPr>
          <w:sz w:val="24"/>
          <w:szCs w:val="24"/>
        </w:rPr>
        <w:t>e.</w:t>
      </w:r>
    </w:p>
    <w:p w14:paraId="3C6AE5B5" w14:textId="03E4D0EE" w:rsidR="00CD2F28" w:rsidRPr="00CD2F28" w:rsidRDefault="008F67DC" w:rsidP="00CD2F28">
      <w:pPr>
        <w:jc w:val="both"/>
        <w:rPr>
          <w:rFonts w:cs="Arial"/>
          <w:sz w:val="24"/>
          <w:szCs w:val="24"/>
        </w:rPr>
      </w:pPr>
      <w:r w:rsidRPr="00CD2F28">
        <w:rPr>
          <w:sz w:val="24"/>
          <w:szCs w:val="24"/>
        </w:rPr>
        <w:t xml:space="preserve">I understand that I can find further information in the </w:t>
      </w:r>
      <w:r w:rsidR="0095579C" w:rsidRPr="00CD2F28">
        <w:rPr>
          <w:sz w:val="24"/>
          <w:szCs w:val="24"/>
        </w:rPr>
        <w:t xml:space="preserve">AME’s </w:t>
      </w:r>
      <w:r w:rsidRPr="00CD2F28">
        <w:rPr>
          <w:sz w:val="24"/>
          <w:szCs w:val="24"/>
        </w:rPr>
        <w:t xml:space="preserve">privacy policy at </w:t>
      </w:r>
      <w:hyperlink r:id="rId9" w:history="1">
        <w:r w:rsidR="0001504D" w:rsidRPr="00E608B7">
          <w:rPr>
            <w:rStyle w:val="Hyperlink"/>
            <w:sz w:val="24"/>
            <w:szCs w:val="24"/>
          </w:rPr>
          <w:t>www.pilotmedicalsscotland.com</w:t>
        </w:r>
      </w:hyperlink>
      <w:r w:rsidRPr="00CD2F28">
        <w:rPr>
          <w:sz w:val="24"/>
          <w:szCs w:val="24"/>
        </w:rPr>
        <w:t>.</w:t>
      </w:r>
      <w:r w:rsidR="00071D41">
        <w:rPr>
          <w:sz w:val="24"/>
          <w:szCs w:val="24"/>
        </w:rPr>
        <w:t xml:space="preserve"> </w:t>
      </w:r>
      <w:r w:rsidR="00CD2F28" w:rsidRPr="00CD2F28">
        <w:rPr>
          <w:rFonts w:cs="Arial"/>
          <w:sz w:val="24"/>
          <w:szCs w:val="24"/>
        </w:rPr>
        <w:t xml:space="preserve">I understand that I may request copies of my medical records at any time in accordance with GDPR and the Data Protection Act (2018). </w:t>
      </w:r>
    </w:p>
    <w:p w14:paraId="1D759CB4" w14:textId="77777777" w:rsidR="002E7B8B" w:rsidRPr="00CD2F28" w:rsidRDefault="006F59FA" w:rsidP="0095579C">
      <w:pPr>
        <w:jc w:val="both"/>
        <w:rPr>
          <w:sz w:val="24"/>
          <w:szCs w:val="24"/>
          <w:u w:val="single"/>
        </w:rPr>
      </w:pPr>
      <w:r w:rsidRPr="00CD2F28">
        <w:rPr>
          <w:sz w:val="24"/>
          <w:szCs w:val="24"/>
          <w:u w:val="single"/>
        </w:rPr>
        <w:t>COMPLAINTS</w:t>
      </w:r>
    </w:p>
    <w:p w14:paraId="44096BC0" w14:textId="751C5432" w:rsidR="006F59FA" w:rsidRPr="00CD2F28" w:rsidRDefault="006F59FA" w:rsidP="0095579C">
      <w:pPr>
        <w:jc w:val="both"/>
        <w:rPr>
          <w:sz w:val="24"/>
          <w:szCs w:val="24"/>
        </w:rPr>
      </w:pPr>
      <w:r w:rsidRPr="00CD2F28">
        <w:rPr>
          <w:sz w:val="24"/>
          <w:szCs w:val="24"/>
        </w:rPr>
        <w:t xml:space="preserve">I understand that </w:t>
      </w:r>
      <w:r w:rsidR="0095579C" w:rsidRPr="00CD2F28">
        <w:rPr>
          <w:rFonts w:cs="Arial"/>
          <w:sz w:val="24"/>
          <w:szCs w:val="24"/>
        </w:rPr>
        <w:t>Dr</w:t>
      </w:r>
      <w:r w:rsidR="0001504D">
        <w:rPr>
          <w:rFonts w:cs="Arial"/>
          <w:sz w:val="24"/>
          <w:szCs w:val="24"/>
        </w:rPr>
        <w:t xml:space="preserve">. Malcolm Sim </w:t>
      </w:r>
      <w:r w:rsidR="0095579C" w:rsidRPr="00CD2F28">
        <w:rPr>
          <w:rFonts w:cs="Arial"/>
          <w:sz w:val="24"/>
          <w:szCs w:val="24"/>
        </w:rPr>
        <w:t xml:space="preserve">(“the AME”) </w:t>
      </w:r>
      <w:r w:rsidRPr="00CD2F28">
        <w:rPr>
          <w:sz w:val="24"/>
          <w:szCs w:val="24"/>
        </w:rPr>
        <w:t>operate a complaint policy and confirm that if I hav</w:t>
      </w:r>
      <w:r w:rsidR="00D23342" w:rsidRPr="00CD2F28">
        <w:rPr>
          <w:sz w:val="24"/>
          <w:szCs w:val="24"/>
        </w:rPr>
        <w:t xml:space="preserve">e a </w:t>
      </w:r>
      <w:r w:rsidR="0095579C" w:rsidRPr="00CD2F28">
        <w:rPr>
          <w:sz w:val="24"/>
          <w:szCs w:val="24"/>
        </w:rPr>
        <w:t>complaint,</w:t>
      </w:r>
      <w:r w:rsidR="00D23342" w:rsidRPr="00CD2F28">
        <w:rPr>
          <w:sz w:val="24"/>
          <w:szCs w:val="24"/>
        </w:rPr>
        <w:t xml:space="preserve"> I will use this policy. I confirm that I will not make oblique </w:t>
      </w:r>
      <w:r w:rsidR="00071D41">
        <w:rPr>
          <w:sz w:val="24"/>
          <w:szCs w:val="24"/>
        </w:rPr>
        <w:t xml:space="preserve">threat of </w:t>
      </w:r>
      <w:r w:rsidR="00D23342" w:rsidRPr="00CD2F28">
        <w:rPr>
          <w:sz w:val="24"/>
          <w:szCs w:val="24"/>
        </w:rPr>
        <w:t>complaint such as ‘what is your GMC number’ or ‘are you registered with the GMC’ etc</w:t>
      </w:r>
      <w:r w:rsidR="0095579C" w:rsidRPr="00CD2F28">
        <w:rPr>
          <w:sz w:val="24"/>
          <w:szCs w:val="24"/>
        </w:rPr>
        <w:t>, and I understand that s</w:t>
      </w:r>
      <w:r w:rsidR="00D23342" w:rsidRPr="00CD2F28">
        <w:rPr>
          <w:sz w:val="24"/>
          <w:szCs w:val="24"/>
        </w:rPr>
        <w:t xml:space="preserve">uch oblique threats of complaint will terminate the AME/ client relationship. </w:t>
      </w:r>
    </w:p>
    <w:p w14:paraId="0455E74A" w14:textId="2557CFE7" w:rsidR="00695062" w:rsidRPr="00695062" w:rsidRDefault="00733542" w:rsidP="00695062">
      <w:pPr>
        <w:widowControl w:val="0"/>
        <w:jc w:val="both"/>
        <w:rPr>
          <w:rFonts w:cs="Arial"/>
          <w:sz w:val="24"/>
          <w:szCs w:val="24"/>
        </w:rPr>
      </w:pPr>
      <w:r w:rsidRPr="00CD2F28">
        <w:rPr>
          <w:rFonts w:cs="Arial"/>
          <w:sz w:val="24"/>
          <w:szCs w:val="24"/>
        </w:rPr>
        <w:t xml:space="preserve">I am aware that </w:t>
      </w:r>
      <w:r w:rsidR="0095579C" w:rsidRPr="00CD2F28">
        <w:rPr>
          <w:rFonts w:cs="Arial"/>
          <w:sz w:val="24"/>
          <w:szCs w:val="24"/>
        </w:rPr>
        <w:t>the AME</w:t>
      </w:r>
      <w:r w:rsidRPr="00CD2F28">
        <w:rPr>
          <w:rFonts w:cs="Arial"/>
          <w:sz w:val="24"/>
          <w:szCs w:val="24"/>
        </w:rPr>
        <w:t xml:space="preserve"> operate</w:t>
      </w:r>
      <w:r w:rsidR="0095579C" w:rsidRPr="00CD2F28">
        <w:rPr>
          <w:rFonts w:cs="Arial"/>
          <w:sz w:val="24"/>
          <w:szCs w:val="24"/>
        </w:rPr>
        <w:t>s</w:t>
      </w:r>
      <w:r w:rsidRPr="00CD2F28">
        <w:rPr>
          <w:rFonts w:cs="Arial"/>
          <w:sz w:val="24"/>
          <w:szCs w:val="24"/>
        </w:rPr>
        <w:t xml:space="preserve"> a zero-tolerance policy with respect to corrupting, threatening, abusive, or intimidatory language or behaviour and that such language or behaviour will result in the termination of the</w:t>
      </w:r>
      <w:r w:rsidR="007359D3">
        <w:rPr>
          <w:rFonts w:cs="Arial"/>
          <w:sz w:val="24"/>
          <w:szCs w:val="24"/>
        </w:rPr>
        <w:t xml:space="preserve"> doctor</w:t>
      </w:r>
      <w:r w:rsidRPr="00CD2F28">
        <w:rPr>
          <w:rFonts w:cs="Arial"/>
          <w:sz w:val="24"/>
          <w:szCs w:val="24"/>
        </w:rPr>
        <w:t>/ client relationship and notification of the aviation authorities.</w:t>
      </w:r>
    </w:p>
    <w:p w14:paraId="58B975A0" w14:textId="14A8CB6F" w:rsidR="00E05063" w:rsidRPr="00891100" w:rsidRDefault="00E05063" w:rsidP="0095579C">
      <w:pPr>
        <w:jc w:val="both"/>
        <w:rPr>
          <w:rFonts w:cs="Arial"/>
          <w:color w:val="EE0000"/>
          <w:sz w:val="24"/>
          <w:szCs w:val="24"/>
          <w:u w:val="single"/>
        </w:rPr>
      </w:pPr>
      <w:bookmarkStart w:id="3" w:name="_Hlk191811191"/>
      <w:r w:rsidRPr="00891100">
        <w:rPr>
          <w:rFonts w:cs="Arial"/>
          <w:color w:val="EE0000"/>
          <w:sz w:val="24"/>
          <w:szCs w:val="24"/>
          <w:u w:val="single"/>
        </w:rPr>
        <w:t>CONSENT</w:t>
      </w:r>
    </w:p>
    <w:p w14:paraId="5DE25B08" w14:textId="77777777" w:rsidR="00E05063" w:rsidRPr="00891100" w:rsidRDefault="00E05063" w:rsidP="0095579C">
      <w:pPr>
        <w:jc w:val="both"/>
        <w:rPr>
          <w:color w:val="EE0000"/>
          <w:sz w:val="24"/>
          <w:szCs w:val="24"/>
        </w:rPr>
      </w:pPr>
      <w:r w:rsidRPr="00891100">
        <w:rPr>
          <w:color w:val="EE0000"/>
          <w:sz w:val="24"/>
          <w:szCs w:val="24"/>
        </w:rPr>
        <w:t>I confirm that I have carefully read the above statements and answered them appropriately, seeking clarification where necessary.</w:t>
      </w:r>
    </w:p>
    <w:p w14:paraId="1E10C908" w14:textId="151862D9" w:rsidR="00071D41" w:rsidRPr="00891100" w:rsidRDefault="00071D41" w:rsidP="00071D41">
      <w:pPr>
        <w:jc w:val="both"/>
        <w:rPr>
          <w:color w:val="EE0000"/>
          <w:sz w:val="24"/>
          <w:szCs w:val="24"/>
        </w:rPr>
      </w:pPr>
      <w:r w:rsidRPr="00891100">
        <w:rPr>
          <w:rFonts w:cs="Arial"/>
          <w:color w:val="EE0000"/>
          <w:sz w:val="24"/>
          <w:szCs w:val="24"/>
        </w:rPr>
        <w:t xml:space="preserve">I confirm </w:t>
      </w:r>
      <w:r w:rsidRPr="00695062">
        <w:rPr>
          <w:color w:val="EE0000"/>
          <w:sz w:val="24"/>
          <w:szCs w:val="24"/>
        </w:rPr>
        <w:t>that I do/ do not</w:t>
      </w:r>
      <w:r w:rsidR="00695062">
        <w:rPr>
          <w:color w:val="EE0000"/>
          <w:sz w:val="24"/>
          <w:szCs w:val="24"/>
        </w:rPr>
        <w:t xml:space="preserve">) </w:t>
      </w:r>
      <w:r w:rsidRPr="00891100">
        <w:rPr>
          <w:color w:val="EE0000"/>
          <w:sz w:val="24"/>
          <w:szCs w:val="24"/>
        </w:rPr>
        <w:t>require a chaperone for the clinical examination</w:t>
      </w:r>
      <w:r w:rsidR="00695062">
        <w:rPr>
          <w:color w:val="EE0000"/>
          <w:sz w:val="24"/>
          <w:szCs w:val="24"/>
        </w:rPr>
        <w:t xml:space="preserve"> (please delete as appropriate).</w:t>
      </w:r>
    </w:p>
    <w:p w14:paraId="4550EAAE" w14:textId="1FFFFB92" w:rsidR="00071D41" w:rsidRPr="00891100" w:rsidRDefault="00071D41" w:rsidP="00071D41">
      <w:pPr>
        <w:jc w:val="both"/>
        <w:rPr>
          <w:color w:val="EE0000"/>
          <w:sz w:val="24"/>
          <w:szCs w:val="24"/>
        </w:rPr>
      </w:pPr>
      <w:r w:rsidRPr="00891100">
        <w:rPr>
          <w:color w:val="EE0000"/>
          <w:sz w:val="24"/>
          <w:szCs w:val="24"/>
        </w:rPr>
        <w:t>I con</w:t>
      </w:r>
      <w:r w:rsidR="001804B3" w:rsidRPr="00891100">
        <w:rPr>
          <w:color w:val="EE0000"/>
          <w:sz w:val="24"/>
          <w:szCs w:val="24"/>
        </w:rPr>
        <w:t xml:space="preserve">sent </w:t>
      </w:r>
      <w:r w:rsidRPr="00891100">
        <w:rPr>
          <w:color w:val="EE0000"/>
          <w:sz w:val="24"/>
          <w:szCs w:val="24"/>
        </w:rPr>
        <w:t>to email communication as defined above using the email address</w:t>
      </w:r>
      <w:r w:rsidR="00695062">
        <w:rPr>
          <w:color w:val="EE0000"/>
          <w:sz w:val="24"/>
          <w:szCs w:val="24"/>
        </w:rPr>
        <w:t xml:space="preserve"> below</w:t>
      </w:r>
      <w:r w:rsidRPr="00891100">
        <w:rPr>
          <w:color w:val="EE0000"/>
          <w:sz w:val="24"/>
          <w:szCs w:val="24"/>
        </w:rPr>
        <w:t>:</w:t>
      </w:r>
    </w:p>
    <w:p w14:paraId="2F514642" w14:textId="4FB09BAC" w:rsidR="00071D41" w:rsidRPr="00891100" w:rsidRDefault="00071D41" w:rsidP="00071D41">
      <w:pPr>
        <w:jc w:val="both"/>
        <w:rPr>
          <w:color w:val="EE0000"/>
          <w:sz w:val="24"/>
          <w:szCs w:val="24"/>
        </w:rPr>
      </w:pPr>
      <w:r w:rsidRPr="00891100">
        <w:rPr>
          <w:color w:val="EE0000"/>
          <w:sz w:val="24"/>
          <w:szCs w:val="24"/>
        </w:rPr>
        <w:t xml:space="preserve"> </w:t>
      </w:r>
    </w:p>
    <w:p w14:paraId="247E0B02" w14:textId="6789725F" w:rsidR="00071D41" w:rsidRPr="00891100" w:rsidRDefault="00071D41" w:rsidP="00071D41">
      <w:pPr>
        <w:jc w:val="both"/>
        <w:rPr>
          <w:color w:val="EE0000"/>
          <w:sz w:val="24"/>
          <w:szCs w:val="24"/>
        </w:rPr>
      </w:pPr>
      <w:r w:rsidRPr="00891100">
        <w:rPr>
          <w:color w:val="EE0000"/>
          <w:sz w:val="24"/>
          <w:szCs w:val="24"/>
        </w:rPr>
        <w:t>…………………………………………………..@........................................................................</w:t>
      </w:r>
    </w:p>
    <w:p w14:paraId="30BC07F9" w14:textId="77777777" w:rsidR="00071D41" w:rsidRPr="00891100" w:rsidRDefault="00071D41" w:rsidP="00071D41">
      <w:pPr>
        <w:jc w:val="both"/>
        <w:rPr>
          <w:color w:val="EE0000"/>
          <w:sz w:val="24"/>
          <w:szCs w:val="24"/>
        </w:rPr>
      </w:pPr>
    </w:p>
    <w:p w14:paraId="69495519" w14:textId="330FBC31" w:rsidR="00695062" w:rsidRDefault="00695062" w:rsidP="0095579C">
      <w:pPr>
        <w:spacing w:after="0" w:line="256" w:lineRule="auto"/>
        <w:rPr>
          <w:rFonts w:eastAsia="Calibri"/>
          <w:color w:val="EE0000"/>
          <w:sz w:val="24"/>
          <w:szCs w:val="24"/>
        </w:rPr>
      </w:pPr>
      <w:r w:rsidRPr="00891100">
        <w:rPr>
          <w:rFonts w:eastAsia="Calibri"/>
          <w:color w:val="EE0000"/>
          <w:sz w:val="24"/>
          <w:szCs w:val="24"/>
        </w:rPr>
        <w:t>Signed: _</w:t>
      </w:r>
      <w:r w:rsidR="009D2B02" w:rsidRPr="00891100">
        <w:rPr>
          <w:rFonts w:eastAsia="Calibri"/>
          <w:color w:val="EE0000"/>
          <w:sz w:val="24"/>
          <w:szCs w:val="24"/>
        </w:rPr>
        <w:t>_____________</w:t>
      </w:r>
      <w:r>
        <w:rPr>
          <w:rFonts w:eastAsia="Calibri"/>
          <w:color w:val="EE0000"/>
          <w:sz w:val="24"/>
          <w:szCs w:val="24"/>
        </w:rPr>
        <w:t>_______________</w:t>
      </w:r>
      <w:r w:rsidR="009D2B02" w:rsidRPr="00891100">
        <w:rPr>
          <w:rFonts w:eastAsia="Calibri"/>
          <w:color w:val="EE0000"/>
          <w:sz w:val="24"/>
          <w:szCs w:val="24"/>
        </w:rPr>
        <w:t xml:space="preserve">         Name (PRINT</w:t>
      </w:r>
      <w:r w:rsidRPr="00891100">
        <w:rPr>
          <w:rFonts w:eastAsia="Calibri"/>
          <w:color w:val="EE0000"/>
          <w:sz w:val="24"/>
          <w:szCs w:val="24"/>
        </w:rPr>
        <w:t>): _</w:t>
      </w:r>
      <w:r w:rsidR="009D2B02" w:rsidRPr="00891100">
        <w:rPr>
          <w:rFonts w:eastAsia="Calibri"/>
          <w:color w:val="EE0000"/>
          <w:sz w:val="24"/>
          <w:szCs w:val="24"/>
        </w:rPr>
        <w:t>_______________</w:t>
      </w:r>
      <w:r>
        <w:rPr>
          <w:rFonts w:eastAsia="Calibri"/>
          <w:color w:val="EE0000"/>
          <w:sz w:val="24"/>
          <w:szCs w:val="24"/>
        </w:rPr>
        <w:t>_________</w:t>
      </w:r>
      <w:r w:rsidR="009D2B02" w:rsidRPr="00891100">
        <w:rPr>
          <w:rFonts w:eastAsia="Calibri"/>
          <w:color w:val="EE0000"/>
          <w:sz w:val="24"/>
          <w:szCs w:val="24"/>
        </w:rPr>
        <w:t xml:space="preserve">        </w:t>
      </w:r>
    </w:p>
    <w:p w14:paraId="23523F6C" w14:textId="77777777" w:rsidR="00695062" w:rsidRDefault="00695062" w:rsidP="0095579C">
      <w:pPr>
        <w:spacing w:after="0" w:line="256" w:lineRule="auto"/>
        <w:rPr>
          <w:rFonts w:eastAsia="Calibri"/>
          <w:color w:val="EE0000"/>
          <w:sz w:val="24"/>
          <w:szCs w:val="24"/>
        </w:rPr>
      </w:pPr>
    </w:p>
    <w:p w14:paraId="24B43CDA" w14:textId="0CA4C225" w:rsidR="009D2B02" w:rsidRPr="00891100" w:rsidRDefault="00695062" w:rsidP="0095579C">
      <w:pPr>
        <w:spacing w:after="0" w:line="256" w:lineRule="auto"/>
        <w:rPr>
          <w:color w:val="EE0000"/>
          <w:sz w:val="24"/>
          <w:szCs w:val="24"/>
        </w:rPr>
      </w:pPr>
      <w:r w:rsidRPr="00891100">
        <w:rPr>
          <w:rFonts w:eastAsia="Calibri"/>
          <w:color w:val="EE0000"/>
          <w:sz w:val="24"/>
          <w:szCs w:val="24"/>
        </w:rPr>
        <w:t>Date: _</w:t>
      </w:r>
      <w:r w:rsidR="009D2B02" w:rsidRPr="00891100">
        <w:rPr>
          <w:rFonts w:eastAsia="Calibri"/>
          <w:color w:val="EE0000"/>
          <w:sz w:val="24"/>
          <w:szCs w:val="24"/>
        </w:rPr>
        <w:t>__</w:t>
      </w:r>
      <w:r>
        <w:rPr>
          <w:rFonts w:eastAsia="Calibri"/>
          <w:color w:val="EE0000"/>
          <w:sz w:val="24"/>
          <w:szCs w:val="24"/>
        </w:rPr>
        <w:t>__</w:t>
      </w:r>
      <w:r w:rsidR="009D2B02" w:rsidRPr="00891100">
        <w:rPr>
          <w:rFonts w:eastAsia="Calibri"/>
          <w:color w:val="EE0000"/>
          <w:sz w:val="24"/>
          <w:szCs w:val="24"/>
        </w:rPr>
        <w:t>_</w:t>
      </w:r>
      <w:r>
        <w:rPr>
          <w:rFonts w:eastAsia="Calibri"/>
          <w:color w:val="EE0000"/>
          <w:sz w:val="24"/>
          <w:szCs w:val="24"/>
        </w:rPr>
        <w:t>/</w:t>
      </w:r>
      <w:r w:rsidR="009D2B02" w:rsidRPr="00891100">
        <w:rPr>
          <w:rFonts w:eastAsia="Calibri"/>
          <w:color w:val="EE0000"/>
          <w:sz w:val="24"/>
          <w:szCs w:val="24"/>
        </w:rPr>
        <w:t>_______</w:t>
      </w:r>
      <w:bookmarkEnd w:id="3"/>
      <w:r>
        <w:rPr>
          <w:rFonts w:eastAsia="Calibri"/>
          <w:color w:val="EE0000"/>
          <w:sz w:val="24"/>
          <w:szCs w:val="24"/>
        </w:rPr>
        <w:t>_/_______</w:t>
      </w:r>
    </w:p>
    <w:sectPr w:rsidR="009D2B02" w:rsidRPr="0089110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AB1A9B3" w14:textId="77777777" w:rsidR="00B203DF" w:rsidRDefault="00B203DF">
      <w:pPr>
        <w:spacing w:after="0" w:line="240" w:lineRule="auto"/>
      </w:pPr>
      <w:r>
        <w:separator/>
      </w:r>
    </w:p>
  </w:endnote>
  <w:endnote w:type="continuationSeparator" w:id="0">
    <w:p w14:paraId="2F7CA4B0" w14:textId="77777777" w:rsidR="00B203DF" w:rsidRDefault="00B203DF">
      <w:pPr>
        <w:spacing w:after="0" w:line="240" w:lineRule="auto"/>
      </w:pPr>
      <w:r>
        <w:continuationSeparator/>
      </w:r>
    </w:p>
  </w:endnote>
  <w:endnote w:type="continuationNotice" w:id="1">
    <w:p w14:paraId="731C309F" w14:textId="77777777" w:rsidR="00B203DF" w:rsidRDefault="00B20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52C1263" w14:textId="77777777" w:rsidR="00B203DF" w:rsidRDefault="00B203DF">
      <w:pPr>
        <w:spacing w:after="0" w:line="240" w:lineRule="auto"/>
      </w:pPr>
      <w:r>
        <w:separator/>
      </w:r>
    </w:p>
  </w:footnote>
  <w:footnote w:type="continuationSeparator" w:id="0">
    <w:p w14:paraId="360471ED" w14:textId="77777777" w:rsidR="00B203DF" w:rsidRDefault="00B203DF">
      <w:pPr>
        <w:spacing w:after="0" w:line="240" w:lineRule="auto"/>
      </w:pPr>
      <w:r>
        <w:continuationSeparator/>
      </w:r>
    </w:p>
  </w:footnote>
  <w:footnote w:type="continuationNotice" w:id="1">
    <w:p w14:paraId="25753929" w14:textId="77777777" w:rsidR="00B203DF" w:rsidRDefault="00B203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A39398B" w14:textId="2E0CE151" w:rsidR="006C4E0F" w:rsidRDefault="00B865DE" w:rsidP="00DA36EC">
    <w:pPr>
      <w:jc w:val="center"/>
      <w:rPr>
        <w:iCs/>
        <w:sz w:val="24"/>
        <w:szCs w:val="24"/>
      </w:rPr>
    </w:pPr>
    <w:r w:rsidRPr="00B865DE">
      <w:rPr>
        <w:rFonts w:ascii="Arial" w:hAnsi="Arial" w:cs="Arial"/>
        <w:iCs/>
        <w:noProof/>
        <w:sz w:val="24"/>
        <w:szCs w:val="24"/>
        <w:lang w:eastAsia="en-GB"/>
      </w:rPr>
      <w:drawing>
        <wp:inline distT="0" distB="0" distL="0" distR="0" wp14:anchorId="6039372D" wp14:editId="0E069849">
          <wp:extent cx="5308600" cy="1409700"/>
          <wp:effectExtent l="0" t="0" r="0" b="0"/>
          <wp:docPr id="1757938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938806" name=""/>
                  <pic:cNvPicPr/>
                </pic:nvPicPr>
                <pic:blipFill>
                  <a:blip r:embed="rId1"/>
                  <a:stretch>
                    <a:fillRect/>
                  </a:stretch>
                </pic:blipFill>
                <pic:spPr>
                  <a:xfrm>
                    <a:off x="0" y="0"/>
                    <a:ext cx="5308600" cy="1409700"/>
                  </a:xfrm>
                  <a:prstGeom prst="rect">
                    <a:avLst/>
                  </a:prstGeom>
                </pic:spPr>
              </pic:pic>
            </a:graphicData>
          </a:graphic>
        </wp:inline>
      </w:drawing>
    </w:r>
  </w:p>
  <w:p w14:paraId="10617459" w14:textId="77777777" w:rsidR="001219C1" w:rsidRPr="00DA36EC" w:rsidRDefault="001219C1" w:rsidP="00DA36EC">
    <w:pPr>
      <w:jc w:val="center"/>
      <w:rPr>
        <w:iCs/>
        <w:sz w:val="24"/>
        <w:szCs w:val="24"/>
      </w:rPr>
    </w:pPr>
    <w:r w:rsidRPr="00DA36EC">
      <w:rPr>
        <w:rFonts w:ascii="Arial" w:hAnsi="Arial" w:cs="Arial"/>
        <w:iCs/>
        <w:sz w:val="24"/>
        <w:szCs w:val="24"/>
      </w:rPr>
      <w:t>AVIATION MEDICALS CONSENT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9837887" o:spid="_x0000_i1025" type="#_x0000_t75" alt="Airplane outline" style="width:9.2pt;height:10.6pt;visibility:visible;mso-wrap-style:square" o:bullet="t">
        <v:imagedata r:id="rId1" o:title="Airplane outline" cropbottom="-1243f" cropleft="-7198f" cropright="-8713f"/>
      </v:shape>
    </w:pict>
  </w:numPicBullet>
  <w:abstractNum w:abstractNumId="0" w15:restartNumberingAfterBreak="0">
    <w:nsid w:val="05831957"/>
    <w:multiLevelType w:val="hybridMultilevel"/>
    <w:tmpl w:val="C59A2088"/>
    <w:lvl w:ilvl="0" w:tplc="4BECF19C">
      <w:start w:val="1"/>
      <w:numFmt w:val="bullet"/>
      <w:lvlText w:val=""/>
      <w:lvlPicBulletId w:val="0"/>
      <w:lvlJc w:val="left"/>
      <w:pPr>
        <w:tabs>
          <w:tab w:val="num" w:pos="720"/>
        </w:tabs>
        <w:ind w:left="720" w:hanging="360"/>
      </w:pPr>
      <w:rPr>
        <w:rFonts w:ascii="Symbol" w:hAnsi="Symbol" w:hint="default"/>
      </w:rPr>
    </w:lvl>
    <w:lvl w:ilvl="1" w:tplc="AB8A4574" w:tentative="1">
      <w:start w:val="1"/>
      <w:numFmt w:val="bullet"/>
      <w:lvlText w:val=""/>
      <w:lvlJc w:val="left"/>
      <w:pPr>
        <w:tabs>
          <w:tab w:val="num" w:pos="1440"/>
        </w:tabs>
        <w:ind w:left="1440" w:hanging="360"/>
      </w:pPr>
      <w:rPr>
        <w:rFonts w:ascii="Symbol" w:hAnsi="Symbol" w:hint="default"/>
      </w:rPr>
    </w:lvl>
    <w:lvl w:ilvl="2" w:tplc="C818BA84" w:tentative="1">
      <w:start w:val="1"/>
      <w:numFmt w:val="bullet"/>
      <w:lvlText w:val=""/>
      <w:lvlJc w:val="left"/>
      <w:pPr>
        <w:tabs>
          <w:tab w:val="num" w:pos="2160"/>
        </w:tabs>
        <w:ind w:left="2160" w:hanging="360"/>
      </w:pPr>
      <w:rPr>
        <w:rFonts w:ascii="Symbol" w:hAnsi="Symbol" w:hint="default"/>
      </w:rPr>
    </w:lvl>
    <w:lvl w:ilvl="3" w:tplc="F0AA74B2" w:tentative="1">
      <w:start w:val="1"/>
      <w:numFmt w:val="bullet"/>
      <w:lvlText w:val=""/>
      <w:lvlJc w:val="left"/>
      <w:pPr>
        <w:tabs>
          <w:tab w:val="num" w:pos="2880"/>
        </w:tabs>
        <w:ind w:left="2880" w:hanging="360"/>
      </w:pPr>
      <w:rPr>
        <w:rFonts w:ascii="Symbol" w:hAnsi="Symbol" w:hint="default"/>
      </w:rPr>
    </w:lvl>
    <w:lvl w:ilvl="4" w:tplc="2BB65C10" w:tentative="1">
      <w:start w:val="1"/>
      <w:numFmt w:val="bullet"/>
      <w:lvlText w:val=""/>
      <w:lvlJc w:val="left"/>
      <w:pPr>
        <w:tabs>
          <w:tab w:val="num" w:pos="3600"/>
        </w:tabs>
        <w:ind w:left="3600" w:hanging="360"/>
      </w:pPr>
      <w:rPr>
        <w:rFonts w:ascii="Symbol" w:hAnsi="Symbol" w:hint="default"/>
      </w:rPr>
    </w:lvl>
    <w:lvl w:ilvl="5" w:tplc="2850CE2C" w:tentative="1">
      <w:start w:val="1"/>
      <w:numFmt w:val="bullet"/>
      <w:lvlText w:val=""/>
      <w:lvlJc w:val="left"/>
      <w:pPr>
        <w:tabs>
          <w:tab w:val="num" w:pos="4320"/>
        </w:tabs>
        <w:ind w:left="4320" w:hanging="360"/>
      </w:pPr>
      <w:rPr>
        <w:rFonts w:ascii="Symbol" w:hAnsi="Symbol" w:hint="default"/>
      </w:rPr>
    </w:lvl>
    <w:lvl w:ilvl="6" w:tplc="2900736A" w:tentative="1">
      <w:start w:val="1"/>
      <w:numFmt w:val="bullet"/>
      <w:lvlText w:val=""/>
      <w:lvlJc w:val="left"/>
      <w:pPr>
        <w:tabs>
          <w:tab w:val="num" w:pos="5040"/>
        </w:tabs>
        <w:ind w:left="5040" w:hanging="360"/>
      </w:pPr>
      <w:rPr>
        <w:rFonts w:ascii="Symbol" w:hAnsi="Symbol" w:hint="default"/>
      </w:rPr>
    </w:lvl>
    <w:lvl w:ilvl="7" w:tplc="40E02610" w:tentative="1">
      <w:start w:val="1"/>
      <w:numFmt w:val="bullet"/>
      <w:lvlText w:val=""/>
      <w:lvlJc w:val="left"/>
      <w:pPr>
        <w:tabs>
          <w:tab w:val="num" w:pos="5760"/>
        </w:tabs>
        <w:ind w:left="5760" w:hanging="360"/>
      </w:pPr>
      <w:rPr>
        <w:rFonts w:ascii="Symbol" w:hAnsi="Symbol" w:hint="default"/>
      </w:rPr>
    </w:lvl>
    <w:lvl w:ilvl="8" w:tplc="B92AFDF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9D84614"/>
    <w:multiLevelType w:val="hybridMultilevel"/>
    <w:tmpl w:val="402A1CB6"/>
    <w:lvl w:ilvl="0" w:tplc="E99A3836">
      <w:start w:val="1"/>
      <w:numFmt w:val="bullet"/>
      <w:lvlText w:val=""/>
      <w:lvlPicBulletId w:val="0"/>
      <w:lvlJc w:val="left"/>
      <w:pPr>
        <w:tabs>
          <w:tab w:val="num" w:pos="720"/>
        </w:tabs>
        <w:ind w:left="720" w:hanging="360"/>
      </w:pPr>
      <w:rPr>
        <w:rFonts w:ascii="Symbol" w:hAnsi="Symbol" w:hint="default"/>
      </w:rPr>
    </w:lvl>
    <w:lvl w:ilvl="1" w:tplc="FB080158" w:tentative="1">
      <w:start w:val="1"/>
      <w:numFmt w:val="bullet"/>
      <w:lvlText w:val=""/>
      <w:lvlJc w:val="left"/>
      <w:pPr>
        <w:tabs>
          <w:tab w:val="num" w:pos="1440"/>
        </w:tabs>
        <w:ind w:left="1440" w:hanging="360"/>
      </w:pPr>
      <w:rPr>
        <w:rFonts w:ascii="Symbol" w:hAnsi="Symbol" w:hint="default"/>
      </w:rPr>
    </w:lvl>
    <w:lvl w:ilvl="2" w:tplc="06264696" w:tentative="1">
      <w:start w:val="1"/>
      <w:numFmt w:val="bullet"/>
      <w:lvlText w:val=""/>
      <w:lvlJc w:val="left"/>
      <w:pPr>
        <w:tabs>
          <w:tab w:val="num" w:pos="2160"/>
        </w:tabs>
        <w:ind w:left="2160" w:hanging="360"/>
      </w:pPr>
      <w:rPr>
        <w:rFonts w:ascii="Symbol" w:hAnsi="Symbol" w:hint="default"/>
      </w:rPr>
    </w:lvl>
    <w:lvl w:ilvl="3" w:tplc="74AA073E" w:tentative="1">
      <w:start w:val="1"/>
      <w:numFmt w:val="bullet"/>
      <w:lvlText w:val=""/>
      <w:lvlJc w:val="left"/>
      <w:pPr>
        <w:tabs>
          <w:tab w:val="num" w:pos="2880"/>
        </w:tabs>
        <w:ind w:left="2880" w:hanging="360"/>
      </w:pPr>
      <w:rPr>
        <w:rFonts w:ascii="Symbol" w:hAnsi="Symbol" w:hint="default"/>
      </w:rPr>
    </w:lvl>
    <w:lvl w:ilvl="4" w:tplc="164EFC86" w:tentative="1">
      <w:start w:val="1"/>
      <w:numFmt w:val="bullet"/>
      <w:lvlText w:val=""/>
      <w:lvlJc w:val="left"/>
      <w:pPr>
        <w:tabs>
          <w:tab w:val="num" w:pos="3600"/>
        </w:tabs>
        <w:ind w:left="3600" w:hanging="360"/>
      </w:pPr>
      <w:rPr>
        <w:rFonts w:ascii="Symbol" w:hAnsi="Symbol" w:hint="default"/>
      </w:rPr>
    </w:lvl>
    <w:lvl w:ilvl="5" w:tplc="37787520" w:tentative="1">
      <w:start w:val="1"/>
      <w:numFmt w:val="bullet"/>
      <w:lvlText w:val=""/>
      <w:lvlJc w:val="left"/>
      <w:pPr>
        <w:tabs>
          <w:tab w:val="num" w:pos="4320"/>
        </w:tabs>
        <w:ind w:left="4320" w:hanging="360"/>
      </w:pPr>
      <w:rPr>
        <w:rFonts w:ascii="Symbol" w:hAnsi="Symbol" w:hint="default"/>
      </w:rPr>
    </w:lvl>
    <w:lvl w:ilvl="6" w:tplc="F138BB16" w:tentative="1">
      <w:start w:val="1"/>
      <w:numFmt w:val="bullet"/>
      <w:lvlText w:val=""/>
      <w:lvlJc w:val="left"/>
      <w:pPr>
        <w:tabs>
          <w:tab w:val="num" w:pos="5040"/>
        </w:tabs>
        <w:ind w:left="5040" w:hanging="360"/>
      </w:pPr>
      <w:rPr>
        <w:rFonts w:ascii="Symbol" w:hAnsi="Symbol" w:hint="default"/>
      </w:rPr>
    </w:lvl>
    <w:lvl w:ilvl="7" w:tplc="F0CE9BAC" w:tentative="1">
      <w:start w:val="1"/>
      <w:numFmt w:val="bullet"/>
      <w:lvlText w:val=""/>
      <w:lvlJc w:val="left"/>
      <w:pPr>
        <w:tabs>
          <w:tab w:val="num" w:pos="5760"/>
        </w:tabs>
        <w:ind w:left="5760" w:hanging="360"/>
      </w:pPr>
      <w:rPr>
        <w:rFonts w:ascii="Symbol" w:hAnsi="Symbol" w:hint="default"/>
      </w:rPr>
    </w:lvl>
    <w:lvl w:ilvl="8" w:tplc="C3BC9BF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9E66892"/>
    <w:multiLevelType w:val="hybridMultilevel"/>
    <w:tmpl w:val="D0D8AEF0"/>
    <w:lvl w:ilvl="0" w:tplc="BAF4952C">
      <w:start w:val="1"/>
      <w:numFmt w:val="bullet"/>
      <w:lvlText w:val=""/>
      <w:lvlPicBulletId w:val="0"/>
      <w:lvlJc w:val="left"/>
      <w:pPr>
        <w:tabs>
          <w:tab w:val="num" w:pos="720"/>
        </w:tabs>
        <w:ind w:left="720" w:hanging="360"/>
      </w:pPr>
      <w:rPr>
        <w:rFonts w:ascii="Symbol" w:hAnsi="Symbol" w:hint="default"/>
      </w:rPr>
    </w:lvl>
    <w:lvl w:ilvl="1" w:tplc="277897D0" w:tentative="1">
      <w:start w:val="1"/>
      <w:numFmt w:val="bullet"/>
      <w:lvlText w:val=""/>
      <w:lvlJc w:val="left"/>
      <w:pPr>
        <w:tabs>
          <w:tab w:val="num" w:pos="1440"/>
        </w:tabs>
        <w:ind w:left="1440" w:hanging="360"/>
      </w:pPr>
      <w:rPr>
        <w:rFonts w:ascii="Symbol" w:hAnsi="Symbol" w:hint="default"/>
      </w:rPr>
    </w:lvl>
    <w:lvl w:ilvl="2" w:tplc="A80A2498" w:tentative="1">
      <w:start w:val="1"/>
      <w:numFmt w:val="bullet"/>
      <w:lvlText w:val=""/>
      <w:lvlJc w:val="left"/>
      <w:pPr>
        <w:tabs>
          <w:tab w:val="num" w:pos="2160"/>
        </w:tabs>
        <w:ind w:left="2160" w:hanging="360"/>
      </w:pPr>
      <w:rPr>
        <w:rFonts w:ascii="Symbol" w:hAnsi="Symbol" w:hint="default"/>
      </w:rPr>
    </w:lvl>
    <w:lvl w:ilvl="3" w:tplc="3EEAFDA6" w:tentative="1">
      <w:start w:val="1"/>
      <w:numFmt w:val="bullet"/>
      <w:lvlText w:val=""/>
      <w:lvlJc w:val="left"/>
      <w:pPr>
        <w:tabs>
          <w:tab w:val="num" w:pos="2880"/>
        </w:tabs>
        <w:ind w:left="2880" w:hanging="360"/>
      </w:pPr>
      <w:rPr>
        <w:rFonts w:ascii="Symbol" w:hAnsi="Symbol" w:hint="default"/>
      </w:rPr>
    </w:lvl>
    <w:lvl w:ilvl="4" w:tplc="84AC50F0" w:tentative="1">
      <w:start w:val="1"/>
      <w:numFmt w:val="bullet"/>
      <w:lvlText w:val=""/>
      <w:lvlJc w:val="left"/>
      <w:pPr>
        <w:tabs>
          <w:tab w:val="num" w:pos="3600"/>
        </w:tabs>
        <w:ind w:left="3600" w:hanging="360"/>
      </w:pPr>
      <w:rPr>
        <w:rFonts w:ascii="Symbol" w:hAnsi="Symbol" w:hint="default"/>
      </w:rPr>
    </w:lvl>
    <w:lvl w:ilvl="5" w:tplc="A06CB9B2" w:tentative="1">
      <w:start w:val="1"/>
      <w:numFmt w:val="bullet"/>
      <w:lvlText w:val=""/>
      <w:lvlJc w:val="left"/>
      <w:pPr>
        <w:tabs>
          <w:tab w:val="num" w:pos="4320"/>
        </w:tabs>
        <w:ind w:left="4320" w:hanging="360"/>
      </w:pPr>
      <w:rPr>
        <w:rFonts w:ascii="Symbol" w:hAnsi="Symbol" w:hint="default"/>
      </w:rPr>
    </w:lvl>
    <w:lvl w:ilvl="6" w:tplc="5D38BDF4" w:tentative="1">
      <w:start w:val="1"/>
      <w:numFmt w:val="bullet"/>
      <w:lvlText w:val=""/>
      <w:lvlJc w:val="left"/>
      <w:pPr>
        <w:tabs>
          <w:tab w:val="num" w:pos="5040"/>
        </w:tabs>
        <w:ind w:left="5040" w:hanging="360"/>
      </w:pPr>
      <w:rPr>
        <w:rFonts w:ascii="Symbol" w:hAnsi="Symbol" w:hint="default"/>
      </w:rPr>
    </w:lvl>
    <w:lvl w:ilvl="7" w:tplc="B136E63A" w:tentative="1">
      <w:start w:val="1"/>
      <w:numFmt w:val="bullet"/>
      <w:lvlText w:val=""/>
      <w:lvlJc w:val="left"/>
      <w:pPr>
        <w:tabs>
          <w:tab w:val="num" w:pos="5760"/>
        </w:tabs>
        <w:ind w:left="5760" w:hanging="360"/>
      </w:pPr>
      <w:rPr>
        <w:rFonts w:ascii="Symbol" w:hAnsi="Symbol" w:hint="default"/>
      </w:rPr>
    </w:lvl>
    <w:lvl w:ilvl="8" w:tplc="D11CA5D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45F343E"/>
    <w:multiLevelType w:val="hybridMultilevel"/>
    <w:tmpl w:val="EADEF56C"/>
    <w:lvl w:ilvl="0" w:tplc="D37CC36A">
      <w:start w:val="1"/>
      <w:numFmt w:val="bullet"/>
      <w:lvlText w:val=""/>
      <w:lvlPicBulletId w:val="0"/>
      <w:lvlJc w:val="left"/>
      <w:pPr>
        <w:tabs>
          <w:tab w:val="num" w:pos="720"/>
        </w:tabs>
        <w:ind w:left="720" w:hanging="360"/>
      </w:pPr>
      <w:rPr>
        <w:rFonts w:ascii="Symbol" w:hAnsi="Symbol" w:hint="default"/>
      </w:rPr>
    </w:lvl>
    <w:lvl w:ilvl="1" w:tplc="5B5ADF64" w:tentative="1">
      <w:start w:val="1"/>
      <w:numFmt w:val="bullet"/>
      <w:lvlText w:val=""/>
      <w:lvlJc w:val="left"/>
      <w:pPr>
        <w:tabs>
          <w:tab w:val="num" w:pos="1440"/>
        </w:tabs>
        <w:ind w:left="1440" w:hanging="360"/>
      </w:pPr>
      <w:rPr>
        <w:rFonts w:ascii="Symbol" w:hAnsi="Symbol" w:hint="default"/>
      </w:rPr>
    </w:lvl>
    <w:lvl w:ilvl="2" w:tplc="9E941100" w:tentative="1">
      <w:start w:val="1"/>
      <w:numFmt w:val="bullet"/>
      <w:lvlText w:val=""/>
      <w:lvlJc w:val="left"/>
      <w:pPr>
        <w:tabs>
          <w:tab w:val="num" w:pos="2160"/>
        </w:tabs>
        <w:ind w:left="2160" w:hanging="360"/>
      </w:pPr>
      <w:rPr>
        <w:rFonts w:ascii="Symbol" w:hAnsi="Symbol" w:hint="default"/>
      </w:rPr>
    </w:lvl>
    <w:lvl w:ilvl="3" w:tplc="73BA06FA" w:tentative="1">
      <w:start w:val="1"/>
      <w:numFmt w:val="bullet"/>
      <w:lvlText w:val=""/>
      <w:lvlJc w:val="left"/>
      <w:pPr>
        <w:tabs>
          <w:tab w:val="num" w:pos="2880"/>
        </w:tabs>
        <w:ind w:left="2880" w:hanging="360"/>
      </w:pPr>
      <w:rPr>
        <w:rFonts w:ascii="Symbol" w:hAnsi="Symbol" w:hint="default"/>
      </w:rPr>
    </w:lvl>
    <w:lvl w:ilvl="4" w:tplc="1D84DB72" w:tentative="1">
      <w:start w:val="1"/>
      <w:numFmt w:val="bullet"/>
      <w:lvlText w:val=""/>
      <w:lvlJc w:val="left"/>
      <w:pPr>
        <w:tabs>
          <w:tab w:val="num" w:pos="3600"/>
        </w:tabs>
        <w:ind w:left="3600" w:hanging="360"/>
      </w:pPr>
      <w:rPr>
        <w:rFonts w:ascii="Symbol" w:hAnsi="Symbol" w:hint="default"/>
      </w:rPr>
    </w:lvl>
    <w:lvl w:ilvl="5" w:tplc="36FCB110" w:tentative="1">
      <w:start w:val="1"/>
      <w:numFmt w:val="bullet"/>
      <w:lvlText w:val=""/>
      <w:lvlJc w:val="left"/>
      <w:pPr>
        <w:tabs>
          <w:tab w:val="num" w:pos="4320"/>
        </w:tabs>
        <w:ind w:left="4320" w:hanging="360"/>
      </w:pPr>
      <w:rPr>
        <w:rFonts w:ascii="Symbol" w:hAnsi="Symbol" w:hint="default"/>
      </w:rPr>
    </w:lvl>
    <w:lvl w:ilvl="6" w:tplc="25385F54" w:tentative="1">
      <w:start w:val="1"/>
      <w:numFmt w:val="bullet"/>
      <w:lvlText w:val=""/>
      <w:lvlJc w:val="left"/>
      <w:pPr>
        <w:tabs>
          <w:tab w:val="num" w:pos="5040"/>
        </w:tabs>
        <w:ind w:left="5040" w:hanging="360"/>
      </w:pPr>
      <w:rPr>
        <w:rFonts w:ascii="Symbol" w:hAnsi="Symbol" w:hint="default"/>
      </w:rPr>
    </w:lvl>
    <w:lvl w:ilvl="7" w:tplc="941EDD80" w:tentative="1">
      <w:start w:val="1"/>
      <w:numFmt w:val="bullet"/>
      <w:lvlText w:val=""/>
      <w:lvlJc w:val="left"/>
      <w:pPr>
        <w:tabs>
          <w:tab w:val="num" w:pos="5760"/>
        </w:tabs>
        <w:ind w:left="5760" w:hanging="360"/>
      </w:pPr>
      <w:rPr>
        <w:rFonts w:ascii="Symbol" w:hAnsi="Symbol" w:hint="default"/>
      </w:rPr>
    </w:lvl>
    <w:lvl w:ilvl="8" w:tplc="3006B0B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E861C05"/>
    <w:multiLevelType w:val="hybridMultilevel"/>
    <w:tmpl w:val="574C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9860843">
    <w:abstractNumId w:val="1"/>
  </w:num>
  <w:num w:numId="2" w16cid:durableId="399713064">
    <w:abstractNumId w:val="2"/>
  </w:num>
  <w:num w:numId="3" w16cid:durableId="995255751">
    <w:abstractNumId w:val="3"/>
  </w:num>
  <w:num w:numId="4" w16cid:durableId="1856842937">
    <w:abstractNumId w:val="0"/>
  </w:num>
  <w:num w:numId="5" w16cid:durableId="493759804">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B79"/>
    <w:rsid w:val="0001504D"/>
    <w:rsid w:val="00024A48"/>
    <w:rsid w:val="00051315"/>
    <w:rsid w:val="000520BD"/>
    <w:rsid w:val="00053F5B"/>
    <w:rsid w:val="000552A2"/>
    <w:rsid w:val="00056680"/>
    <w:rsid w:val="000624B3"/>
    <w:rsid w:val="00067023"/>
    <w:rsid w:val="00070BA7"/>
    <w:rsid w:val="00071D41"/>
    <w:rsid w:val="00075301"/>
    <w:rsid w:val="00082F4D"/>
    <w:rsid w:val="000851CB"/>
    <w:rsid w:val="00092389"/>
    <w:rsid w:val="0009654F"/>
    <w:rsid w:val="000A187F"/>
    <w:rsid w:val="000B0F7A"/>
    <w:rsid w:val="000B2D67"/>
    <w:rsid w:val="000B3B2A"/>
    <w:rsid w:val="000C6705"/>
    <w:rsid w:val="000D56C1"/>
    <w:rsid w:val="000F7707"/>
    <w:rsid w:val="0010095B"/>
    <w:rsid w:val="00114D9E"/>
    <w:rsid w:val="001171A9"/>
    <w:rsid w:val="001219C1"/>
    <w:rsid w:val="001275B4"/>
    <w:rsid w:val="0013207E"/>
    <w:rsid w:val="00134D4D"/>
    <w:rsid w:val="001401C0"/>
    <w:rsid w:val="00141D62"/>
    <w:rsid w:val="00144EBA"/>
    <w:rsid w:val="00153650"/>
    <w:rsid w:val="00162B11"/>
    <w:rsid w:val="00163D9B"/>
    <w:rsid w:val="00164748"/>
    <w:rsid w:val="001753A5"/>
    <w:rsid w:val="001804B3"/>
    <w:rsid w:val="001860FF"/>
    <w:rsid w:val="00186363"/>
    <w:rsid w:val="00196AD5"/>
    <w:rsid w:val="001B5EDB"/>
    <w:rsid w:val="001C0273"/>
    <w:rsid w:val="001C07F9"/>
    <w:rsid w:val="001C4958"/>
    <w:rsid w:val="001D01F0"/>
    <w:rsid w:val="001D04D7"/>
    <w:rsid w:val="001E7897"/>
    <w:rsid w:val="00202DB4"/>
    <w:rsid w:val="0020331B"/>
    <w:rsid w:val="00215BEE"/>
    <w:rsid w:val="00226415"/>
    <w:rsid w:val="00231FA4"/>
    <w:rsid w:val="002351E4"/>
    <w:rsid w:val="002633E1"/>
    <w:rsid w:val="002673BF"/>
    <w:rsid w:val="00270B33"/>
    <w:rsid w:val="002777B3"/>
    <w:rsid w:val="00280688"/>
    <w:rsid w:val="00284811"/>
    <w:rsid w:val="00291547"/>
    <w:rsid w:val="002B2A30"/>
    <w:rsid w:val="002C0569"/>
    <w:rsid w:val="002C3A75"/>
    <w:rsid w:val="002C7BC8"/>
    <w:rsid w:val="002D010F"/>
    <w:rsid w:val="002D074E"/>
    <w:rsid w:val="002D377E"/>
    <w:rsid w:val="002D59AE"/>
    <w:rsid w:val="002E2F37"/>
    <w:rsid w:val="002E49FE"/>
    <w:rsid w:val="002E7B8B"/>
    <w:rsid w:val="002F06BC"/>
    <w:rsid w:val="00321ACA"/>
    <w:rsid w:val="00323D5C"/>
    <w:rsid w:val="00323EE5"/>
    <w:rsid w:val="00332EA1"/>
    <w:rsid w:val="00347F29"/>
    <w:rsid w:val="003764FE"/>
    <w:rsid w:val="003766F9"/>
    <w:rsid w:val="004022D7"/>
    <w:rsid w:val="00402345"/>
    <w:rsid w:val="00402965"/>
    <w:rsid w:val="00406E87"/>
    <w:rsid w:val="00407024"/>
    <w:rsid w:val="00455837"/>
    <w:rsid w:val="00455AA6"/>
    <w:rsid w:val="00463CC5"/>
    <w:rsid w:val="00465DFC"/>
    <w:rsid w:val="004664DE"/>
    <w:rsid w:val="00471F0C"/>
    <w:rsid w:val="00475C7D"/>
    <w:rsid w:val="0049047B"/>
    <w:rsid w:val="004A1F69"/>
    <w:rsid w:val="004A4F73"/>
    <w:rsid w:val="004B02F6"/>
    <w:rsid w:val="004B7431"/>
    <w:rsid w:val="004C1A35"/>
    <w:rsid w:val="004C3418"/>
    <w:rsid w:val="004D3B54"/>
    <w:rsid w:val="004D6BA0"/>
    <w:rsid w:val="004E6B88"/>
    <w:rsid w:val="004E6D82"/>
    <w:rsid w:val="00503B0B"/>
    <w:rsid w:val="005100BB"/>
    <w:rsid w:val="0051240E"/>
    <w:rsid w:val="00515C7D"/>
    <w:rsid w:val="005201AD"/>
    <w:rsid w:val="00523550"/>
    <w:rsid w:val="00524549"/>
    <w:rsid w:val="005245B7"/>
    <w:rsid w:val="00525C05"/>
    <w:rsid w:val="00535D79"/>
    <w:rsid w:val="00571CEF"/>
    <w:rsid w:val="005851CA"/>
    <w:rsid w:val="005932C2"/>
    <w:rsid w:val="00595713"/>
    <w:rsid w:val="00595F01"/>
    <w:rsid w:val="005A4256"/>
    <w:rsid w:val="005A5727"/>
    <w:rsid w:val="005C1F0F"/>
    <w:rsid w:val="005C4E8A"/>
    <w:rsid w:val="005D1165"/>
    <w:rsid w:val="00617D84"/>
    <w:rsid w:val="00626D74"/>
    <w:rsid w:val="00627B9E"/>
    <w:rsid w:val="006410F2"/>
    <w:rsid w:val="0064214C"/>
    <w:rsid w:val="00642DFB"/>
    <w:rsid w:val="00660BB9"/>
    <w:rsid w:val="00662BE1"/>
    <w:rsid w:val="0066583E"/>
    <w:rsid w:val="006664C8"/>
    <w:rsid w:val="00675509"/>
    <w:rsid w:val="006805FE"/>
    <w:rsid w:val="00687552"/>
    <w:rsid w:val="00687BE5"/>
    <w:rsid w:val="00687C47"/>
    <w:rsid w:val="00695062"/>
    <w:rsid w:val="006969B3"/>
    <w:rsid w:val="006A47AD"/>
    <w:rsid w:val="006A726E"/>
    <w:rsid w:val="006B2304"/>
    <w:rsid w:val="006B4671"/>
    <w:rsid w:val="006C4D25"/>
    <w:rsid w:val="006C4E0F"/>
    <w:rsid w:val="006F4E4C"/>
    <w:rsid w:val="006F59FA"/>
    <w:rsid w:val="00701B2F"/>
    <w:rsid w:val="0071507D"/>
    <w:rsid w:val="00730F50"/>
    <w:rsid w:val="00733542"/>
    <w:rsid w:val="007359D3"/>
    <w:rsid w:val="00741844"/>
    <w:rsid w:val="00742314"/>
    <w:rsid w:val="0074304E"/>
    <w:rsid w:val="00755461"/>
    <w:rsid w:val="007717A1"/>
    <w:rsid w:val="00781304"/>
    <w:rsid w:val="007A695A"/>
    <w:rsid w:val="007E4A5D"/>
    <w:rsid w:val="007E74AD"/>
    <w:rsid w:val="00801F52"/>
    <w:rsid w:val="00830FE8"/>
    <w:rsid w:val="008352AF"/>
    <w:rsid w:val="00836229"/>
    <w:rsid w:val="00836CD9"/>
    <w:rsid w:val="008471BD"/>
    <w:rsid w:val="008615E2"/>
    <w:rsid w:val="0086205E"/>
    <w:rsid w:val="00877A77"/>
    <w:rsid w:val="00891100"/>
    <w:rsid w:val="008C6175"/>
    <w:rsid w:val="008D071D"/>
    <w:rsid w:val="008E2BF4"/>
    <w:rsid w:val="008F67DC"/>
    <w:rsid w:val="00904DF6"/>
    <w:rsid w:val="00925552"/>
    <w:rsid w:val="00933EF7"/>
    <w:rsid w:val="00936A71"/>
    <w:rsid w:val="009464EB"/>
    <w:rsid w:val="00946947"/>
    <w:rsid w:val="0095579C"/>
    <w:rsid w:val="00957BE9"/>
    <w:rsid w:val="0096310E"/>
    <w:rsid w:val="0097190D"/>
    <w:rsid w:val="00973340"/>
    <w:rsid w:val="009A375E"/>
    <w:rsid w:val="009B1143"/>
    <w:rsid w:val="009B2F99"/>
    <w:rsid w:val="009B5126"/>
    <w:rsid w:val="009D2ACF"/>
    <w:rsid w:val="009D2B02"/>
    <w:rsid w:val="009D37AC"/>
    <w:rsid w:val="009D3A86"/>
    <w:rsid w:val="009D488D"/>
    <w:rsid w:val="009D4CC7"/>
    <w:rsid w:val="009D74AB"/>
    <w:rsid w:val="009D74C1"/>
    <w:rsid w:val="009E56BF"/>
    <w:rsid w:val="009F7D03"/>
    <w:rsid w:val="00A018A5"/>
    <w:rsid w:val="00A03D71"/>
    <w:rsid w:val="00A07DBB"/>
    <w:rsid w:val="00A15DB1"/>
    <w:rsid w:val="00A32966"/>
    <w:rsid w:val="00A452EC"/>
    <w:rsid w:val="00A62AB3"/>
    <w:rsid w:val="00A92233"/>
    <w:rsid w:val="00A93FD4"/>
    <w:rsid w:val="00AA1BA0"/>
    <w:rsid w:val="00AC3B38"/>
    <w:rsid w:val="00AC4135"/>
    <w:rsid w:val="00AD1911"/>
    <w:rsid w:val="00AD492F"/>
    <w:rsid w:val="00AE59AF"/>
    <w:rsid w:val="00AF607C"/>
    <w:rsid w:val="00B05869"/>
    <w:rsid w:val="00B074A1"/>
    <w:rsid w:val="00B07A3A"/>
    <w:rsid w:val="00B166BF"/>
    <w:rsid w:val="00B203DF"/>
    <w:rsid w:val="00B2447E"/>
    <w:rsid w:val="00B40E3F"/>
    <w:rsid w:val="00B4305D"/>
    <w:rsid w:val="00B4614A"/>
    <w:rsid w:val="00B56039"/>
    <w:rsid w:val="00B572F3"/>
    <w:rsid w:val="00B655EC"/>
    <w:rsid w:val="00B865DE"/>
    <w:rsid w:val="00B94AB6"/>
    <w:rsid w:val="00B94AC5"/>
    <w:rsid w:val="00BA7AE9"/>
    <w:rsid w:val="00BB2220"/>
    <w:rsid w:val="00BC160B"/>
    <w:rsid w:val="00BC23E1"/>
    <w:rsid w:val="00BC32E3"/>
    <w:rsid w:val="00BC51E0"/>
    <w:rsid w:val="00BC746B"/>
    <w:rsid w:val="00C0724B"/>
    <w:rsid w:val="00C12643"/>
    <w:rsid w:val="00C359A6"/>
    <w:rsid w:val="00C427B5"/>
    <w:rsid w:val="00C44E4D"/>
    <w:rsid w:val="00C65F52"/>
    <w:rsid w:val="00C70B79"/>
    <w:rsid w:val="00C73853"/>
    <w:rsid w:val="00C75772"/>
    <w:rsid w:val="00C92861"/>
    <w:rsid w:val="00CA0DAD"/>
    <w:rsid w:val="00CA4740"/>
    <w:rsid w:val="00CB2776"/>
    <w:rsid w:val="00CD2F28"/>
    <w:rsid w:val="00CD4D02"/>
    <w:rsid w:val="00D23342"/>
    <w:rsid w:val="00D23D08"/>
    <w:rsid w:val="00D4304D"/>
    <w:rsid w:val="00D5606B"/>
    <w:rsid w:val="00D703E1"/>
    <w:rsid w:val="00D72BDA"/>
    <w:rsid w:val="00D74645"/>
    <w:rsid w:val="00D75125"/>
    <w:rsid w:val="00D877DB"/>
    <w:rsid w:val="00D911E3"/>
    <w:rsid w:val="00DA36EC"/>
    <w:rsid w:val="00DD6C88"/>
    <w:rsid w:val="00DD71E4"/>
    <w:rsid w:val="00DE382C"/>
    <w:rsid w:val="00DF370F"/>
    <w:rsid w:val="00DF61C7"/>
    <w:rsid w:val="00E05063"/>
    <w:rsid w:val="00E05897"/>
    <w:rsid w:val="00E07A50"/>
    <w:rsid w:val="00E30F83"/>
    <w:rsid w:val="00E315AF"/>
    <w:rsid w:val="00E34101"/>
    <w:rsid w:val="00E42B01"/>
    <w:rsid w:val="00E51944"/>
    <w:rsid w:val="00E824E3"/>
    <w:rsid w:val="00E906B2"/>
    <w:rsid w:val="00EB1555"/>
    <w:rsid w:val="00EB5779"/>
    <w:rsid w:val="00EC0276"/>
    <w:rsid w:val="00EC07CE"/>
    <w:rsid w:val="00EC10B7"/>
    <w:rsid w:val="00EC1756"/>
    <w:rsid w:val="00ED4EBE"/>
    <w:rsid w:val="00EE254C"/>
    <w:rsid w:val="00EE47D5"/>
    <w:rsid w:val="00EF4AC1"/>
    <w:rsid w:val="00F01B73"/>
    <w:rsid w:val="00F11BB4"/>
    <w:rsid w:val="00F129D2"/>
    <w:rsid w:val="00F1703E"/>
    <w:rsid w:val="00F20239"/>
    <w:rsid w:val="00F204C8"/>
    <w:rsid w:val="00F319F2"/>
    <w:rsid w:val="00F81A13"/>
    <w:rsid w:val="00F85B45"/>
    <w:rsid w:val="00FA4B2E"/>
    <w:rsid w:val="00FB0B2F"/>
    <w:rsid w:val="00FB0CE6"/>
    <w:rsid w:val="00FB310B"/>
    <w:rsid w:val="00FD37E2"/>
    <w:rsid w:val="00FD412D"/>
    <w:rsid w:val="00FD5461"/>
    <w:rsid w:val="00FD6905"/>
    <w:rsid w:val="00FD6A3E"/>
    <w:rsid w:val="00FF3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FFEB5"/>
  <w15:chartTrackingRefBased/>
  <w15:docId w15:val="{50B89345-FD20-4D29-A375-0533A304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B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B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B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B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B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B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B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B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B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B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B79"/>
    <w:rPr>
      <w:rFonts w:eastAsiaTheme="majorEastAsia" w:cstheme="majorBidi"/>
      <w:color w:val="272727" w:themeColor="text1" w:themeTint="D8"/>
    </w:rPr>
  </w:style>
  <w:style w:type="paragraph" w:styleId="Title">
    <w:name w:val="Title"/>
    <w:basedOn w:val="Normal"/>
    <w:next w:val="Normal"/>
    <w:link w:val="TitleChar"/>
    <w:uiPriority w:val="10"/>
    <w:qFormat/>
    <w:rsid w:val="00C70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B79"/>
    <w:pPr>
      <w:spacing w:before="160"/>
      <w:jc w:val="center"/>
    </w:pPr>
    <w:rPr>
      <w:i/>
      <w:iCs/>
      <w:color w:val="404040" w:themeColor="text1" w:themeTint="BF"/>
    </w:rPr>
  </w:style>
  <w:style w:type="character" w:customStyle="1" w:styleId="QuoteChar">
    <w:name w:val="Quote Char"/>
    <w:basedOn w:val="DefaultParagraphFont"/>
    <w:link w:val="Quote"/>
    <w:uiPriority w:val="29"/>
    <w:rsid w:val="00C70B79"/>
    <w:rPr>
      <w:i/>
      <w:iCs/>
      <w:color w:val="404040" w:themeColor="text1" w:themeTint="BF"/>
    </w:rPr>
  </w:style>
  <w:style w:type="paragraph" w:styleId="ListParagraph">
    <w:name w:val="List Paragraph"/>
    <w:basedOn w:val="Normal"/>
    <w:uiPriority w:val="34"/>
    <w:qFormat/>
    <w:rsid w:val="00C70B79"/>
    <w:pPr>
      <w:ind w:left="720"/>
      <w:contextualSpacing/>
    </w:pPr>
  </w:style>
  <w:style w:type="character" w:styleId="IntenseEmphasis">
    <w:name w:val="Intense Emphasis"/>
    <w:basedOn w:val="DefaultParagraphFont"/>
    <w:uiPriority w:val="21"/>
    <w:qFormat/>
    <w:rsid w:val="00C70B79"/>
    <w:rPr>
      <w:i/>
      <w:iCs/>
      <w:color w:val="0F4761" w:themeColor="accent1" w:themeShade="BF"/>
    </w:rPr>
  </w:style>
  <w:style w:type="paragraph" w:styleId="IntenseQuote">
    <w:name w:val="Intense Quote"/>
    <w:basedOn w:val="Normal"/>
    <w:next w:val="Normal"/>
    <w:link w:val="IntenseQuoteChar"/>
    <w:uiPriority w:val="30"/>
    <w:qFormat/>
    <w:rsid w:val="00C70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B79"/>
    <w:rPr>
      <w:i/>
      <w:iCs/>
      <w:color w:val="0F4761" w:themeColor="accent1" w:themeShade="BF"/>
    </w:rPr>
  </w:style>
  <w:style w:type="character" w:styleId="IntenseReference">
    <w:name w:val="Intense Reference"/>
    <w:basedOn w:val="DefaultParagraphFont"/>
    <w:uiPriority w:val="32"/>
    <w:qFormat/>
    <w:rsid w:val="00C70B79"/>
    <w:rPr>
      <w:b/>
      <w:bCs/>
      <w:smallCaps/>
      <w:color w:val="0F4761" w:themeColor="accent1" w:themeShade="BF"/>
      <w:spacing w:val="5"/>
    </w:rPr>
  </w:style>
  <w:style w:type="character" w:styleId="Hyperlink">
    <w:name w:val="Hyperlink"/>
    <w:basedOn w:val="DefaultParagraphFont"/>
    <w:uiPriority w:val="99"/>
    <w:unhideWhenUsed/>
    <w:rsid w:val="00A15DB1"/>
    <w:rPr>
      <w:color w:val="467886" w:themeColor="hyperlink"/>
      <w:u w:val="single"/>
    </w:rPr>
  </w:style>
  <w:style w:type="character" w:customStyle="1" w:styleId="UnresolvedMention1">
    <w:name w:val="Unresolved Mention1"/>
    <w:basedOn w:val="DefaultParagraphFont"/>
    <w:uiPriority w:val="99"/>
    <w:semiHidden/>
    <w:unhideWhenUsed/>
    <w:rsid w:val="00A15DB1"/>
    <w:rPr>
      <w:color w:val="605E5C"/>
      <w:shd w:val="clear" w:color="auto" w:fill="E1DFDD"/>
    </w:rPr>
  </w:style>
  <w:style w:type="paragraph" w:styleId="BodyText">
    <w:name w:val="Body Text"/>
    <w:basedOn w:val="Normal"/>
    <w:link w:val="BodyTextChar"/>
    <w:uiPriority w:val="1"/>
    <w:unhideWhenUsed/>
    <w:qFormat/>
    <w:rsid w:val="000B2D67"/>
    <w:pPr>
      <w:widowControl w:val="0"/>
      <w:autoSpaceDE w:val="0"/>
      <w:autoSpaceDN w:val="0"/>
      <w:spacing w:after="0" w:line="240" w:lineRule="auto"/>
    </w:pPr>
    <w:rPr>
      <w:rFonts w:ascii="Calibri" w:eastAsia="Calibri" w:hAnsi="Calibri" w:cs="Calibri"/>
      <w:kern w:val="0"/>
      <w:sz w:val="20"/>
      <w:szCs w:val="20"/>
      <w:lang w:val="en-US"/>
    </w:rPr>
  </w:style>
  <w:style w:type="character" w:customStyle="1" w:styleId="BodyTextChar">
    <w:name w:val="Body Text Char"/>
    <w:basedOn w:val="DefaultParagraphFont"/>
    <w:link w:val="BodyText"/>
    <w:uiPriority w:val="1"/>
    <w:rsid w:val="000B2D67"/>
    <w:rPr>
      <w:rFonts w:ascii="Calibri" w:eastAsia="Calibri" w:hAnsi="Calibri" w:cs="Calibri"/>
      <w:kern w:val="0"/>
      <w:sz w:val="20"/>
      <w:szCs w:val="20"/>
      <w:lang w:val="en-US"/>
    </w:rPr>
  </w:style>
  <w:style w:type="paragraph" w:styleId="Header">
    <w:name w:val="header"/>
    <w:basedOn w:val="Normal"/>
    <w:link w:val="HeaderChar"/>
    <w:uiPriority w:val="99"/>
    <w:unhideWhenUsed/>
    <w:rsid w:val="001401C0"/>
    <w:pPr>
      <w:widowControl w:val="0"/>
      <w:tabs>
        <w:tab w:val="center" w:pos="4513"/>
        <w:tab w:val="right" w:pos="9026"/>
      </w:tabs>
      <w:autoSpaceDE w:val="0"/>
      <w:autoSpaceDN w:val="0"/>
      <w:spacing w:after="0" w:line="240" w:lineRule="auto"/>
    </w:pPr>
    <w:rPr>
      <w:rFonts w:ascii="Calibri" w:eastAsia="Calibri" w:hAnsi="Calibri" w:cs="Calibri"/>
      <w:kern w:val="0"/>
      <w:lang w:val="en-US"/>
    </w:rPr>
  </w:style>
  <w:style w:type="character" w:customStyle="1" w:styleId="HeaderChar">
    <w:name w:val="Header Char"/>
    <w:basedOn w:val="DefaultParagraphFont"/>
    <w:link w:val="Header"/>
    <w:uiPriority w:val="99"/>
    <w:rsid w:val="001401C0"/>
    <w:rPr>
      <w:rFonts w:ascii="Calibri" w:eastAsia="Calibri" w:hAnsi="Calibri" w:cs="Calibri"/>
      <w:kern w:val="0"/>
      <w:lang w:val="en-US"/>
    </w:rPr>
  </w:style>
  <w:style w:type="paragraph" w:styleId="Footer">
    <w:name w:val="footer"/>
    <w:basedOn w:val="Normal"/>
    <w:link w:val="FooterChar"/>
    <w:uiPriority w:val="99"/>
    <w:unhideWhenUsed/>
    <w:rsid w:val="001401C0"/>
    <w:pPr>
      <w:widowControl w:val="0"/>
      <w:tabs>
        <w:tab w:val="center" w:pos="4513"/>
        <w:tab w:val="right" w:pos="9026"/>
      </w:tabs>
      <w:autoSpaceDE w:val="0"/>
      <w:autoSpaceDN w:val="0"/>
      <w:spacing w:after="0" w:line="240" w:lineRule="auto"/>
    </w:pPr>
    <w:rPr>
      <w:rFonts w:ascii="Calibri" w:eastAsia="Calibri" w:hAnsi="Calibri" w:cs="Calibri"/>
      <w:kern w:val="0"/>
      <w:lang w:val="en-US"/>
    </w:rPr>
  </w:style>
  <w:style w:type="character" w:customStyle="1" w:styleId="FooterChar">
    <w:name w:val="Footer Char"/>
    <w:basedOn w:val="DefaultParagraphFont"/>
    <w:link w:val="Footer"/>
    <w:uiPriority w:val="99"/>
    <w:rsid w:val="001401C0"/>
    <w:rPr>
      <w:rFonts w:ascii="Calibri" w:eastAsia="Calibri" w:hAnsi="Calibri" w:cs="Calibri"/>
      <w:kern w:val="0"/>
      <w:lang w:val="en-US"/>
    </w:rPr>
  </w:style>
  <w:style w:type="character" w:customStyle="1" w:styleId="xxcolor15">
    <w:name w:val="x_xcolor15"/>
    <w:basedOn w:val="DefaultParagraphFont"/>
    <w:rsid w:val="001401C0"/>
  </w:style>
  <w:style w:type="character" w:styleId="FollowedHyperlink">
    <w:name w:val="FollowedHyperlink"/>
    <w:basedOn w:val="DefaultParagraphFont"/>
    <w:uiPriority w:val="99"/>
    <w:semiHidden/>
    <w:unhideWhenUsed/>
    <w:rsid w:val="00755461"/>
    <w:rPr>
      <w:color w:val="96607D" w:themeColor="followedHyperlink"/>
      <w:u w:val="single"/>
    </w:rPr>
  </w:style>
  <w:style w:type="character" w:styleId="UnresolvedMention">
    <w:name w:val="Unresolved Mention"/>
    <w:basedOn w:val="DefaultParagraphFont"/>
    <w:uiPriority w:val="99"/>
    <w:semiHidden/>
    <w:unhideWhenUsed/>
    <w:rsid w:val="00755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14129518">
      <w:bodyDiv w:val="1"/>
      <w:marLeft w:val="0"/>
      <w:marRight w:val="0"/>
      <w:marTop w:val="0"/>
      <w:marBottom w:val="0"/>
      <w:divBdr>
        <w:top w:val="none" w:sz="0" w:space="0" w:color="auto"/>
        <w:left w:val="none" w:sz="0" w:space="0" w:color="auto"/>
        <w:bottom w:val="none" w:sz="0" w:space="0" w:color="auto"/>
        <w:right w:val="none" w:sz="0" w:space="0" w:color="auto"/>
      </w:divBdr>
    </w:div>
    <w:div w:id="183363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lotmedicalsscotland.com" TargetMode="External"/><Relationship Id="rId3" Type="http://schemas.openxmlformats.org/officeDocument/2006/relationships/settings" Target="settings.xml"/><Relationship Id="rId7" Type="http://schemas.openxmlformats.org/officeDocument/2006/relationships/hyperlink" Target="http://www.pilotmedicalsscotlan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ilotmedicalsscotlan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2638</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17645</CharactersWithSpaces>
  <SharedDoc>false</SharedDoc>
  <HLinks>
    <vt:vector size="12" baseType="variant">
      <vt:variant>
        <vt:i4>4194398</vt:i4>
      </vt:variant>
      <vt:variant>
        <vt:i4>3</vt:i4>
      </vt:variant>
      <vt:variant>
        <vt:i4>0</vt:i4>
      </vt:variant>
      <vt:variant>
        <vt:i4>5</vt:i4>
      </vt:variant>
      <vt:variant>
        <vt:lpwstr>http://www.pilotmedical.com/</vt:lpwstr>
      </vt:variant>
      <vt:variant>
        <vt:lpwstr/>
      </vt:variant>
      <vt:variant>
        <vt:i4>4194398</vt:i4>
      </vt:variant>
      <vt:variant>
        <vt:i4>0</vt:i4>
      </vt:variant>
      <vt:variant>
        <vt:i4>0</vt:i4>
      </vt:variant>
      <vt:variant>
        <vt:i4>5</vt:i4>
      </vt:variant>
      <vt:variant>
        <vt:lpwstr>http://www.pilotmedical.com/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Pitts</dc:creator>
  <cp:keywords/>
  <dc:description/>
  <cp:lastModifiedBy>malcolm sim</cp:lastModifiedBy>
  <cp:revision>7</cp:revision>
  <cp:lastPrinted>2025-01-28T08:53:00Z</cp:lastPrinted>
  <dcterms:created xsi:type="dcterms:W3CDTF">2026-07-07T09:19:00Z</dcterms:created>
  <dcterms:modified xsi:type="dcterms:W3CDTF">2026-07-07T09:44:00Z</dcterms:modified>
</cp:coreProperties>
</file>